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3940" w:rsidRPr="00582519" w:rsidRDefault="003B3940" w:rsidP="00224863">
      <w:pPr>
        <w:spacing w:after="0" w:line="240" w:lineRule="auto"/>
        <w:jc w:val="center"/>
        <w:rPr>
          <w:rFonts w:cstheme="minorHAnsi"/>
          <w:sz w:val="24"/>
          <w:szCs w:val="24"/>
          <w:lang w:eastAsia="en-US"/>
        </w:rPr>
      </w:pPr>
    </w:p>
    <w:p w:rsidR="003B3940" w:rsidRPr="00582519" w:rsidRDefault="003B3940" w:rsidP="00224863">
      <w:pPr>
        <w:spacing w:after="0" w:line="240" w:lineRule="auto"/>
        <w:jc w:val="center"/>
        <w:rPr>
          <w:rFonts w:cstheme="minorHAnsi"/>
          <w:sz w:val="24"/>
          <w:szCs w:val="24"/>
          <w:lang w:eastAsia="en-US"/>
        </w:rPr>
      </w:pPr>
    </w:p>
    <w:p w:rsidR="003B3940" w:rsidRPr="00582519" w:rsidRDefault="003B3940" w:rsidP="00224863">
      <w:pPr>
        <w:pStyle w:val="Citao"/>
        <w:tabs>
          <w:tab w:val="center" w:pos="4252"/>
          <w:tab w:val="left" w:pos="5823"/>
        </w:tabs>
        <w:spacing w:before="0"/>
        <w:jc w:val="center"/>
        <w:rPr>
          <w:rFonts w:asciiTheme="minorHAnsi" w:hAnsiTheme="minorHAnsi" w:cstheme="minorHAnsi"/>
          <w:b/>
          <w:bCs/>
          <w:i w:val="0"/>
          <w:iCs w:val="0"/>
          <w:sz w:val="24"/>
        </w:rPr>
      </w:pPr>
      <w:r w:rsidRPr="00582519">
        <w:rPr>
          <w:rFonts w:asciiTheme="minorHAnsi" w:hAnsiTheme="minorHAnsi" w:cstheme="minorHAnsi"/>
          <w:b/>
          <w:bCs/>
          <w:i w:val="0"/>
          <w:iCs w:val="0"/>
          <w:sz w:val="24"/>
        </w:rPr>
        <w:t>EDITAL</w:t>
      </w:r>
      <w:r w:rsidR="00224863">
        <w:rPr>
          <w:rFonts w:asciiTheme="minorHAnsi" w:hAnsiTheme="minorHAnsi" w:cstheme="minorHAnsi"/>
          <w:b/>
          <w:bCs/>
          <w:i w:val="0"/>
          <w:iCs w:val="0"/>
          <w:sz w:val="24"/>
        </w:rPr>
        <w:t xml:space="preserve"> </w:t>
      </w:r>
      <w:r w:rsidRPr="00582519">
        <w:rPr>
          <w:rFonts w:asciiTheme="minorHAnsi" w:hAnsiTheme="minorHAnsi" w:cstheme="minorHAnsi"/>
          <w:b/>
          <w:bCs/>
          <w:i w:val="0"/>
          <w:iCs w:val="0"/>
          <w:sz w:val="24"/>
        </w:rPr>
        <w:t>CONCURSO</w:t>
      </w:r>
    </w:p>
    <w:p w:rsidR="003B3940" w:rsidRPr="00582519" w:rsidRDefault="003B3940" w:rsidP="00224863">
      <w:pPr>
        <w:spacing w:after="0" w:line="240" w:lineRule="auto"/>
        <w:jc w:val="center"/>
        <w:rPr>
          <w:rFonts w:cstheme="minorHAnsi"/>
          <w:sz w:val="24"/>
          <w:szCs w:val="24"/>
          <w:lang w:eastAsia="en-US"/>
        </w:rPr>
      </w:pPr>
    </w:p>
    <w:p w:rsidR="003B3940" w:rsidRPr="00582519" w:rsidRDefault="003B3940" w:rsidP="00224863">
      <w:pPr>
        <w:pStyle w:val="Cabealh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82519">
        <w:rPr>
          <w:rFonts w:asciiTheme="minorHAnsi" w:hAnsiTheme="minorHAnsi" w:cstheme="minorHAnsi"/>
          <w:b/>
          <w:sz w:val="24"/>
          <w:szCs w:val="24"/>
        </w:rPr>
        <w:t>SUPERINTENDÊNCIA</w:t>
      </w:r>
      <w:r w:rsidR="0022486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582519">
        <w:rPr>
          <w:rFonts w:asciiTheme="minorHAnsi" w:hAnsiTheme="minorHAnsi" w:cstheme="minorHAnsi"/>
          <w:b/>
          <w:sz w:val="24"/>
          <w:szCs w:val="24"/>
        </w:rPr>
        <w:t>REGIONAL</w:t>
      </w:r>
      <w:r w:rsidR="0022486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582519">
        <w:rPr>
          <w:rFonts w:asciiTheme="minorHAnsi" w:hAnsiTheme="minorHAnsi" w:cstheme="minorHAnsi"/>
          <w:b/>
          <w:sz w:val="24"/>
          <w:szCs w:val="24"/>
        </w:rPr>
        <w:t>DE</w:t>
      </w:r>
      <w:r w:rsidR="0022486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582519">
        <w:rPr>
          <w:rFonts w:asciiTheme="minorHAnsi" w:hAnsiTheme="minorHAnsi" w:cstheme="minorHAnsi"/>
          <w:b/>
          <w:sz w:val="24"/>
          <w:szCs w:val="24"/>
        </w:rPr>
        <w:t>POLÍCIA</w:t>
      </w:r>
      <w:r w:rsidR="0022486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582519">
        <w:rPr>
          <w:rFonts w:asciiTheme="minorHAnsi" w:hAnsiTheme="minorHAnsi" w:cstheme="minorHAnsi"/>
          <w:b/>
          <w:sz w:val="24"/>
          <w:szCs w:val="24"/>
        </w:rPr>
        <w:t>FEDERAL</w:t>
      </w:r>
      <w:r w:rsidR="0022486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582519">
        <w:rPr>
          <w:rFonts w:asciiTheme="minorHAnsi" w:hAnsiTheme="minorHAnsi" w:cstheme="minorHAnsi"/>
          <w:b/>
          <w:sz w:val="24"/>
          <w:szCs w:val="24"/>
        </w:rPr>
        <w:t>EM</w:t>
      </w:r>
      <w:r w:rsidR="0022486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582519">
        <w:rPr>
          <w:rFonts w:asciiTheme="minorHAnsi" w:hAnsiTheme="minorHAnsi" w:cstheme="minorHAnsi"/>
          <w:b/>
          <w:sz w:val="24"/>
          <w:szCs w:val="24"/>
        </w:rPr>
        <w:t>MATO</w:t>
      </w:r>
      <w:r w:rsidR="0022486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582519">
        <w:rPr>
          <w:rFonts w:asciiTheme="minorHAnsi" w:hAnsiTheme="minorHAnsi" w:cstheme="minorHAnsi"/>
          <w:b/>
          <w:sz w:val="24"/>
          <w:szCs w:val="24"/>
        </w:rPr>
        <w:t>GROSSO</w:t>
      </w:r>
    </w:p>
    <w:p w:rsidR="003B3940" w:rsidRPr="00582519" w:rsidRDefault="003B3940" w:rsidP="00224863">
      <w:pPr>
        <w:spacing w:after="0" w:line="240" w:lineRule="auto"/>
        <w:ind w:right="-15"/>
        <w:jc w:val="center"/>
        <w:rPr>
          <w:rFonts w:cstheme="minorHAnsi"/>
          <w:b/>
          <w:bCs/>
          <w:i/>
          <w:color w:val="FF0000"/>
          <w:sz w:val="24"/>
          <w:szCs w:val="24"/>
        </w:rPr>
      </w:pPr>
      <w:r w:rsidRPr="00582519">
        <w:rPr>
          <w:rFonts w:cstheme="minorHAnsi"/>
          <w:b/>
          <w:bCs/>
          <w:i/>
          <w:iCs/>
          <w:color w:val="FF0000"/>
          <w:sz w:val="24"/>
          <w:szCs w:val="24"/>
        </w:rPr>
        <w:t>CONCURSO</w:t>
      </w:r>
      <w:r w:rsidR="00224863">
        <w:rPr>
          <w:rFonts w:cstheme="minorHAnsi"/>
          <w:b/>
          <w:bCs/>
          <w:i/>
          <w:color w:val="FF0000"/>
          <w:sz w:val="24"/>
          <w:szCs w:val="24"/>
        </w:rPr>
        <w:t xml:space="preserve"> </w:t>
      </w:r>
      <w:r w:rsidRPr="00582519">
        <w:rPr>
          <w:rFonts w:cstheme="minorHAnsi"/>
          <w:b/>
          <w:bCs/>
          <w:i/>
          <w:color w:val="FF0000"/>
          <w:sz w:val="24"/>
          <w:szCs w:val="24"/>
        </w:rPr>
        <w:t>01/2022</w:t>
      </w:r>
    </w:p>
    <w:p w:rsidR="003B3940" w:rsidRPr="00582519" w:rsidRDefault="003B3940" w:rsidP="00224863">
      <w:pPr>
        <w:spacing w:after="0" w:line="240" w:lineRule="auto"/>
        <w:jc w:val="center"/>
        <w:rPr>
          <w:rFonts w:cstheme="minorHAnsi"/>
          <w:b/>
          <w:bCs/>
          <w:color w:val="000000" w:themeColor="text1"/>
          <w:sz w:val="24"/>
          <w:szCs w:val="24"/>
        </w:rPr>
      </w:pPr>
      <w:r w:rsidRPr="00582519">
        <w:rPr>
          <w:rFonts w:cstheme="minorHAnsi"/>
          <w:b/>
          <w:bCs/>
          <w:color w:val="000000" w:themeColor="text1"/>
          <w:sz w:val="24"/>
          <w:szCs w:val="24"/>
        </w:rPr>
        <w:t>(Processo</w:t>
      </w:r>
      <w:r w:rsidR="00224863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Pr="00582519">
        <w:rPr>
          <w:rFonts w:cstheme="minorHAnsi"/>
          <w:b/>
          <w:bCs/>
          <w:color w:val="000000" w:themeColor="text1"/>
          <w:sz w:val="24"/>
          <w:szCs w:val="24"/>
        </w:rPr>
        <w:t>Administrativo</w:t>
      </w:r>
      <w:r w:rsidR="00224863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2519">
        <w:rPr>
          <w:rFonts w:cstheme="minorHAnsi"/>
          <w:b/>
          <w:bCs/>
          <w:color w:val="000000" w:themeColor="text1"/>
          <w:sz w:val="24"/>
          <w:szCs w:val="24"/>
        </w:rPr>
        <w:t>n.°</w:t>
      </w:r>
      <w:proofErr w:type="spellEnd"/>
      <w:r w:rsidR="00224863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Pr="00582519">
        <w:rPr>
          <w:rFonts w:cstheme="minorHAnsi"/>
          <w:b/>
          <w:color w:val="FF0000"/>
          <w:sz w:val="24"/>
          <w:szCs w:val="24"/>
        </w:rPr>
        <w:t>08320.002963/2022-51</w:t>
      </w:r>
      <w:r w:rsidRPr="00582519">
        <w:rPr>
          <w:rFonts w:cstheme="minorHAnsi"/>
          <w:b/>
          <w:bCs/>
          <w:color w:val="000000" w:themeColor="text1"/>
          <w:sz w:val="24"/>
          <w:szCs w:val="24"/>
        </w:rPr>
        <w:t>)</w:t>
      </w:r>
    </w:p>
    <w:p w:rsidR="003B3940" w:rsidRPr="00582519" w:rsidRDefault="003B3940" w:rsidP="00224863">
      <w:pPr>
        <w:spacing w:after="0" w:line="240" w:lineRule="auto"/>
        <w:ind w:right="-15"/>
        <w:jc w:val="both"/>
        <w:rPr>
          <w:rFonts w:cstheme="minorHAnsi"/>
          <w:color w:val="000000"/>
          <w:sz w:val="24"/>
          <w:szCs w:val="24"/>
        </w:rPr>
      </w:pPr>
    </w:p>
    <w:p w:rsidR="003B3940" w:rsidRPr="00582519" w:rsidRDefault="003B3940" w:rsidP="00224863">
      <w:pPr>
        <w:spacing w:after="0" w:line="240" w:lineRule="auto"/>
        <w:ind w:right="-15"/>
        <w:jc w:val="both"/>
        <w:rPr>
          <w:rFonts w:cstheme="minorHAnsi"/>
          <w:b/>
          <w:bCs/>
          <w:color w:val="000000"/>
          <w:sz w:val="24"/>
          <w:szCs w:val="24"/>
        </w:rPr>
      </w:pPr>
    </w:p>
    <w:p w:rsidR="003B3940" w:rsidRPr="00582519" w:rsidRDefault="003B3940" w:rsidP="00224863">
      <w:pPr>
        <w:snapToGrid w:val="0"/>
        <w:spacing w:after="0" w:line="240" w:lineRule="auto"/>
        <w:ind w:right="-30"/>
        <w:jc w:val="both"/>
        <w:rPr>
          <w:rFonts w:cstheme="minorHAnsi"/>
          <w:color w:val="000000"/>
          <w:sz w:val="24"/>
          <w:szCs w:val="24"/>
        </w:rPr>
      </w:pPr>
      <w:r w:rsidRPr="00582519">
        <w:rPr>
          <w:rFonts w:cstheme="minorHAnsi"/>
          <w:sz w:val="24"/>
          <w:szCs w:val="24"/>
        </w:rPr>
        <w:t>Torna-se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público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que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a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  <w:lang w:eastAsia="zh-CN"/>
        </w:rPr>
        <w:t>Superintendência</w:t>
      </w:r>
      <w:r w:rsidR="00224863">
        <w:rPr>
          <w:rFonts w:cstheme="minorHAnsi"/>
          <w:sz w:val="24"/>
          <w:szCs w:val="24"/>
          <w:lang w:eastAsia="zh-CN"/>
        </w:rPr>
        <w:t xml:space="preserve"> </w:t>
      </w:r>
      <w:r w:rsidRPr="00582519">
        <w:rPr>
          <w:rFonts w:cstheme="minorHAnsi"/>
          <w:sz w:val="24"/>
          <w:szCs w:val="24"/>
          <w:lang w:eastAsia="zh-CN"/>
        </w:rPr>
        <w:t>Regional</w:t>
      </w:r>
      <w:r w:rsidR="00224863">
        <w:rPr>
          <w:rFonts w:cstheme="minorHAnsi"/>
          <w:sz w:val="24"/>
          <w:szCs w:val="24"/>
          <w:lang w:eastAsia="zh-CN"/>
        </w:rPr>
        <w:t xml:space="preserve"> </w:t>
      </w:r>
      <w:r w:rsidRPr="00582519">
        <w:rPr>
          <w:rFonts w:cstheme="minorHAnsi"/>
          <w:sz w:val="24"/>
          <w:szCs w:val="24"/>
          <w:lang w:eastAsia="zh-CN"/>
        </w:rPr>
        <w:t>de</w:t>
      </w:r>
      <w:r w:rsidR="00224863">
        <w:rPr>
          <w:rFonts w:cstheme="minorHAnsi"/>
          <w:sz w:val="24"/>
          <w:szCs w:val="24"/>
          <w:lang w:eastAsia="zh-CN"/>
        </w:rPr>
        <w:t xml:space="preserve"> </w:t>
      </w:r>
      <w:r w:rsidRPr="00582519">
        <w:rPr>
          <w:rFonts w:cstheme="minorHAnsi"/>
          <w:sz w:val="24"/>
          <w:szCs w:val="24"/>
          <w:lang w:eastAsia="zh-CN"/>
        </w:rPr>
        <w:t>Polícia</w:t>
      </w:r>
      <w:r w:rsidR="00224863">
        <w:rPr>
          <w:rFonts w:cstheme="minorHAnsi"/>
          <w:sz w:val="24"/>
          <w:szCs w:val="24"/>
          <w:lang w:eastAsia="zh-CN"/>
        </w:rPr>
        <w:t xml:space="preserve"> </w:t>
      </w:r>
      <w:r w:rsidRPr="00582519">
        <w:rPr>
          <w:rFonts w:cstheme="minorHAnsi"/>
          <w:sz w:val="24"/>
          <w:szCs w:val="24"/>
          <w:lang w:eastAsia="zh-CN"/>
        </w:rPr>
        <w:t>Federal</w:t>
      </w:r>
      <w:r w:rsidR="00224863">
        <w:rPr>
          <w:rFonts w:cstheme="minorHAnsi"/>
          <w:sz w:val="24"/>
          <w:szCs w:val="24"/>
          <w:lang w:eastAsia="zh-CN"/>
        </w:rPr>
        <w:t xml:space="preserve"> </w:t>
      </w:r>
      <w:r w:rsidRPr="00582519">
        <w:rPr>
          <w:rFonts w:cstheme="minorHAnsi"/>
          <w:sz w:val="24"/>
          <w:szCs w:val="24"/>
          <w:lang w:eastAsia="zh-CN"/>
        </w:rPr>
        <w:t>em</w:t>
      </w:r>
      <w:r w:rsidR="00224863">
        <w:rPr>
          <w:rFonts w:cstheme="minorHAnsi"/>
          <w:sz w:val="24"/>
          <w:szCs w:val="24"/>
          <w:lang w:eastAsia="zh-CN"/>
        </w:rPr>
        <w:t xml:space="preserve"> </w:t>
      </w:r>
      <w:r w:rsidRPr="00582519">
        <w:rPr>
          <w:rFonts w:cstheme="minorHAnsi"/>
          <w:sz w:val="24"/>
          <w:szCs w:val="24"/>
          <w:lang w:eastAsia="zh-CN"/>
        </w:rPr>
        <w:t>Mato</w:t>
      </w:r>
      <w:r w:rsidR="00224863">
        <w:rPr>
          <w:rFonts w:cstheme="minorHAnsi"/>
          <w:sz w:val="24"/>
          <w:szCs w:val="24"/>
          <w:lang w:eastAsia="zh-CN"/>
        </w:rPr>
        <w:t xml:space="preserve"> </w:t>
      </w:r>
      <w:r w:rsidRPr="00582519">
        <w:rPr>
          <w:rFonts w:cstheme="minorHAnsi"/>
          <w:sz w:val="24"/>
          <w:szCs w:val="24"/>
          <w:lang w:eastAsia="zh-CN"/>
        </w:rPr>
        <w:t>Grosso</w:t>
      </w:r>
      <w:r w:rsidRPr="00582519">
        <w:rPr>
          <w:rFonts w:cstheme="minorHAnsi"/>
          <w:sz w:val="24"/>
          <w:szCs w:val="24"/>
        </w:rPr>
        <w:t>,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b/>
          <w:sz w:val="24"/>
          <w:szCs w:val="24"/>
        </w:rPr>
        <w:t>por</w:t>
      </w:r>
      <w:r w:rsidR="00224863">
        <w:rPr>
          <w:rFonts w:cstheme="minorHAnsi"/>
          <w:b/>
          <w:sz w:val="24"/>
          <w:szCs w:val="24"/>
        </w:rPr>
        <w:t xml:space="preserve"> </w:t>
      </w:r>
      <w:r w:rsidRPr="00582519">
        <w:rPr>
          <w:rFonts w:cstheme="minorHAnsi"/>
          <w:b/>
          <w:sz w:val="24"/>
          <w:szCs w:val="24"/>
        </w:rPr>
        <w:t>meio</w:t>
      </w:r>
      <w:r w:rsidR="00224863">
        <w:rPr>
          <w:rFonts w:cstheme="minorHAnsi"/>
          <w:b/>
          <w:sz w:val="24"/>
          <w:szCs w:val="24"/>
        </w:rPr>
        <w:t xml:space="preserve"> </w:t>
      </w:r>
      <w:r w:rsidRPr="00582519">
        <w:rPr>
          <w:rFonts w:cstheme="minorHAnsi"/>
          <w:b/>
          <w:sz w:val="24"/>
          <w:szCs w:val="24"/>
        </w:rPr>
        <w:t>da</w:t>
      </w:r>
      <w:r w:rsidR="00224863">
        <w:rPr>
          <w:rFonts w:cstheme="minorHAnsi"/>
          <w:b/>
          <w:sz w:val="24"/>
          <w:szCs w:val="24"/>
        </w:rPr>
        <w:t xml:space="preserve"> </w:t>
      </w:r>
      <w:r w:rsidRPr="00582519">
        <w:rPr>
          <w:rFonts w:cstheme="minorHAnsi"/>
          <w:b/>
          <w:sz w:val="24"/>
          <w:szCs w:val="24"/>
        </w:rPr>
        <w:t>Comissão</w:t>
      </w:r>
      <w:r w:rsidR="00224863">
        <w:rPr>
          <w:rFonts w:cstheme="minorHAnsi"/>
          <w:b/>
          <w:sz w:val="24"/>
          <w:szCs w:val="24"/>
        </w:rPr>
        <w:t xml:space="preserve"> </w:t>
      </w:r>
      <w:r w:rsidRPr="00582519">
        <w:rPr>
          <w:rFonts w:cstheme="minorHAnsi"/>
          <w:b/>
          <w:sz w:val="24"/>
          <w:szCs w:val="24"/>
        </w:rPr>
        <w:t>Permanente</w:t>
      </w:r>
      <w:r w:rsidR="00224863">
        <w:rPr>
          <w:rFonts w:cstheme="minorHAnsi"/>
          <w:b/>
          <w:sz w:val="24"/>
          <w:szCs w:val="24"/>
        </w:rPr>
        <w:t xml:space="preserve"> </w:t>
      </w:r>
      <w:r w:rsidRPr="00582519">
        <w:rPr>
          <w:rFonts w:cstheme="minorHAnsi"/>
          <w:b/>
          <w:sz w:val="24"/>
          <w:szCs w:val="24"/>
        </w:rPr>
        <w:t>de</w:t>
      </w:r>
      <w:r w:rsidR="00224863">
        <w:rPr>
          <w:rFonts w:cstheme="minorHAnsi"/>
          <w:b/>
          <w:sz w:val="24"/>
          <w:szCs w:val="24"/>
        </w:rPr>
        <w:t xml:space="preserve"> </w:t>
      </w:r>
      <w:r w:rsidRPr="00582519">
        <w:rPr>
          <w:rFonts w:cstheme="minorHAnsi"/>
          <w:b/>
          <w:sz w:val="24"/>
          <w:szCs w:val="24"/>
        </w:rPr>
        <w:t>Licitação</w:t>
      </w:r>
      <w:r w:rsidRPr="00582519">
        <w:rPr>
          <w:rFonts w:cstheme="minorHAnsi"/>
          <w:sz w:val="24"/>
          <w:szCs w:val="24"/>
        </w:rPr>
        <w:t>,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sediada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na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Avenida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Historiador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Rubens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de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Mendonça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1.205,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Bairro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Baú,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Cuiabá/MT,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CEP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78.008-902,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inscrito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no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CNPJ/MF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sob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o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nº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00.394.494/0028-56,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color w:val="000000" w:themeColor="text1"/>
          <w:sz w:val="24"/>
          <w:szCs w:val="24"/>
        </w:rPr>
        <w:t>realizará</w:t>
      </w:r>
      <w:r w:rsidR="00224863">
        <w:rPr>
          <w:rFonts w:cstheme="minorHAnsi"/>
          <w:color w:val="000000" w:themeColor="text1"/>
          <w:sz w:val="24"/>
          <w:szCs w:val="24"/>
        </w:rPr>
        <w:t xml:space="preserve"> </w:t>
      </w:r>
      <w:r w:rsidRPr="00582519">
        <w:rPr>
          <w:rFonts w:cstheme="minorHAnsi"/>
          <w:color w:val="000000" w:themeColor="text1"/>
          <w:sz w:val="24"/>
          <w:szCs w:val="24"/>
        </w:rPr>
        <w:t>licitação,</w:t>
      </w:r>
      <w:r w:rsidR="00224863">
        <w:rPr>
          <w:rFonts w:cstheme="minorHAnsi"/>
          <w:color w:val="000000" w:themeColor="text1"/>
          <w:sz w:val="24"/>
          <w:szCs w:val="24"/>
        </w:rPr>
        <w:t xml:space="preserve"> </w:t>
      </w:r>
      <w:r w:rsidRPr="00582519">
        <w:rPr>
          <w:rFonts w:cstheme="minorHAnsi"/>
          <w:color w:val="000000" w:themeColor="text1"/>
          <w:sz w:val="24"/>
          <w:szCs w:val="24"/>
        </w:rPr>
        <w:t>na</w:t>
      </w:r>
      <w:r w:rsidR="00224863">
        <w:rPr>
          <w:rFonts w:cstheme="minorHAnsi"/>
          <w:color w:val="000000" w:themeColor="text1"/>
          <w:sz w:val="24"/>
          <w:szCs w:val="24"/>
        </w:rPr>
        <w:t xml:space="preserve"> </w:t>
      </w:r>
      <w:r w:rsidRPr="00582519">
        <w:rPr>
          <w:rFonts w:cstheme="minorHAnsi"/>
          <w:color w:val="000000" w:themeColor="text1"/>
          <w:sz w:val="24"/>
          <w:szCs w:val="24"/>
        </w:rPr>
        <w:t>modalidade</w:t>
      </w:r>
      <w:r w:rsidR="00224863">
        <w:rPr>
          <w:rFonts w:cstheme="minorHAnsi"/>
          <w:color w:val="000000" w:themeColor="text1"/>
          <w:sz w:val="24"/>
          <w:szCs w:val="24"/>
        </w:rPr>
        <w:t xml:space="preserve"> </w:t>
      </w:r>
      <w:r w:rsidRPr="00582519">
        <w:rPr>
          <w:rFonts w:cstheme="minorHAnsi"/>
          <w:b/>
          <w:color w:val="FF0000"/>
          <w:sz w:val="24"/>
          <w:szCs w:val="24"/>
        </w:rPr>
        <w:t>CONCURSO</w:t>
      </w:r>
      <w:r w:rsidRPr="00582519">
        <w:rPr>
          <w:rFonts w:cstheme="minorHAnsi"/>
          <w:color w:val="000000" w:themeColor="text1"/>
          <w:sz w:val="24"/>
          <w:szCs w:val="24"/>
        </w:rPr>
        <w:t>,</w:t>
      </w:r>
      <w:r w:rsidR="00224863">
        <w:rPr>
          <w:rFonts w:cstheme="minorHAnsi"/>
          <w:color w:val="000000" w:themeColor="text1"/>
          <w:sz w:val="24"/>
          <w:szCs w:val="24"/>
        </w:rPr>
        <w:t xml:space="preserve"> </w:t>
      </w:r>
      <w:r w:rsidRPr="00582519">
        <w:rPr>
          <w:rFonts w:cstheme="minorHAnsi"/>
          <w:b/>
          <w:bCs/>
          <w:color w:val="000000" w:themeColor="text1"/>
          <w:sz w:val="24"/>
          <w:szCs w:val="24"/>
        </w:rPr>
        <w:t>do</w:t>
      </w:r>
      <w:r w:rsidR="00224863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Pr="00582519">
        <w:rPr>
          <w:rFonts w:cstheme="minorHAnsi"/>
          <w:b/>
          <w:bCs/>
          <w:color w:val="000000" w:themeColor="text1"/>
          <w:sz w:val="24"/>
          <w:szCs w:val="24"/>
        </w:rPr>
        <w:t>tipo</w:t>
      </w:r>
      <w:r w:rsidR="00224863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Pr="00582519">
        <w:rPr>
          <w:rFonts w:cstheme="minorHAnsi"/>
          <w:b/>
          <w:bCs/>
          <w:color w:val="000000" w:themeColor="text1"/>
          <w:sz w:val="24"/>
          <w:szCs w:val="24"/>
        </w:rPr>
        <w:t>melhor</w:t>
      </w:r>
      <w:r w:rsidR="00224863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Pr="00582519">
        <w:rPr>
          <w:rFonts w:cstheme="minorHAnsi"/>
          <w:b/>
          <w:bCs/>
          <w:color w:val="000000" w:themeColor="text1"/>
          <w:sz w:val="24"/>
          <w:szCs w:val="24"/>
        </w:rPr>
        <w:t>técnica</w:t>
      </w:r>
      <w:r w:rsidRPr="00582519">
        <w:rPr>
          <w:rFonts w:cstheme="minorHAnsi"/>
          <w:bCs/>
          <w:color w:val="000000"/>
          <w:sz w:val="24"/>
          <w:szCs w:val="24"/>
        </w:rPr>
        <w:t>,</w:t>
      </w:r>
      <w:r w:rsidR="00224863">
        <w:rPr>
          <w:rFonts w:cstheme="minorHAnsi"/>
          <w:bCs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nos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termos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da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Lei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nº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8.666,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de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21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de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junho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de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1993,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da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Lei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Complementar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n°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123,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de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14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de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dezembro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de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2006,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da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Lei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de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Diretrizes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Orçamentárias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vigente,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do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Decreto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n°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8.538,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de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06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de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outubro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de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2015,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Style w:val="Manoel"/>
          <w:rFonts w:asciiTheme="minorHAnsi" w:hAnsiTheme="minorHAnsi" w:cstheme="minorHAnsi"/>
          <w:sz w:val="24"/>
          <w:szCs w:val="24"/>
        </w:rPr>
        <w:t>do</w:t>
      </w:r>
      <w:r w:rsidR="00224863">
        <w:rPr>
          <w:rStyle w:val="Manoel"/>
          <w:rFonts w:asciiTheme="minorHAnsi" w:hAnsiTheme="minorHAnsi" w:cstheme="minorHAnsi"/>
          <w:sz w:val="24"/>
          <w:szCs w:val="24"/>
        </w:rPr>
        <w:t xml:space="preserve"> </w:t>
      </w:r>
      <w:r w:rsidRPr="00582519">
        <w:rPr>
          <w:rStyle w:val="Manoel"/>
          <w:rFonts w:asciiTheme="minorHAnsi" w:hAnsiTheme="minorHAnsi" w:cstheme="minorHAnsi"/>
          <w:sz w:val="24"/>
          <w:szCs w:val="24"/>
        </w:rPr>
        <w:t>Decreto</w:t>
      </w:r>
      <w:r w:rsidR="00224863">
        <w:rPr>
          <w:rStyle w:val="Manoel"/>
          <w:rFonts w:asciiTheme="minorHAnsi" w:hAnsiTheme="minorHAnsi" w:cstheme="minorHAnsi"/>
          <w:sz w:val="24"/>
          <w:szCs w:val="24"/>
        </w:rPr>
        <w:t xml:space="preserve"> </w:t>
      </w:r>
      <w:r w:rsidRPr="00582519">
        <w:rPr>
          <w:rStyle w:val="Manoel"/>
          <w:rFonts w:asciiTheme="minorHAnsi" w:hAnsiTheme="minorHAnsi" w:cstheme="minorHAnsi"/>
          <w:sz w:val="24"/>
          <w:szCs w:val="24"/>
        </w:rPr>
        <w:t>n.</w:t>
      </w:r>
      <w:r w:rsidR="00224863">
        <w:rPr>
          <w:rStyle w:val="Manoel"/>
          <w:rFonts w:asciiTheme="minorHAnsi" w:hAnsiTheme="minorHAnsi" w:cstheme="minorHAnsi"/>
          <w:sz w:val="24"/>
          <w:szCs w:val="24"/>
        </w:rPr>
        <w:t xml:space="preserve"> </w:t>
      </w:r>
      <w:r w:rsidRPr="00582519">
        <w:rPr>
          <w:rStyle w:val="Manoel"/>
          <w:rFonts w:asciiTheme="minorHAnsi" w:hAnsiTheme="minorHAnsi" w:cstheme="minorHAnsi"/>
          <w:sz w:val="24"/>
          <w:szCs w:val="24"/>
        </w:rPr>
        <w:t>7.983,</w:t>
      </w:r>
      <w:r w:rsidR="00224863">
        <w:rPr>
          <w:rStyle w:val="Manoel"/>
          <w:rFonts w:asciiTheme="minorHAnsi" w:hAnsiTheme="minorHAnsi" w:cstheme="minorHAnsi"/>
          <w:sz w:val="24"/>
          <w:szCs w:val="24"/>
        </w:rPr>
        <w:t xml:space="preserve"> </w:t>
      </w:r>
      <w:r w:rsidRPr="00582519">
        <w:rPr>
          <w:rStyle w:val="Manoel"/>
          <w:rFonts w:asciiTheme="minorHAnsi" w:hAnsiTheme="minorHAnsi" w:cstheme="minorHAnsi"/>
          <w:sz w:val="24"/>
          <w:szCs w:val="24"/>
        </w:rPr>
        <w:t>de</w:t>
      </w:r>
      <w:r w:rsidR="00224863">
        <w:rPr>
          <w:rStyle w:val="Manoel"/>
          <w:rFonts w:asciiTheme="minorHAnsi" w:hAnsiTheme="minorHAnsi" w:cstheme="minorHAnsi"/>
          <w:sz w:val="24"/>
          <w:szCs w:val="24"/>
        </w:rPr>
        <w:t xml:space="preserve"> </w:t>
      </w:r>
      <w:r w:rsidRPr="00582519">
        <w:rPr>
          <w:rStyle w:val="Manoel"/>
          <w:rFonts w:asciiTheme="minorHAnsi" w:hAnsiTheme="minorHAnsi" w:cstheme="minorHAnsi"/>
          <w:sz w:val="24"/>
          <w:szCs w:val="24"/>
        </w:rPr>
        <w:t>08</w:t>
      </w:r>
      <w:r w:rsidR="00224863">
        <w:rPr>
          <w:rStyle w:val="Manoel"/>
          <w:rFonts w:asciiTheme="minorHAnsi" w:hAnsiTheme="minorHAnsi" w:cstheme="minorHAnsi"/>
          <w:sz w:val="24"/>
          <w:szCs w:val="24"/>
        </w:rPr>
        <w:t xml:space="preserve"> </w:t>
      </w:r>
      <w:r w:rsidRPr="00582519">
        <w:rPr>
          <w:rStyle w:val="Manoel"/>
          <w:rFonts w:asciiTheme="minorHAnsi" w:hAnsiTheme="minorHAnsi" w:cstheme="minorHAnsi"/>
          <w:sz w:val="24"/>
          <w:szCs w:val="24"/>
        </w:rPr>
        <w:t>de</w:t>
      </w:r>
      <w:r w:rsidR="00224863">
        <w:rPr>
          <w:rStyle w:val="Manoel"/>
          <w:rFonts w:asciiTheme="minorHAnsi" w:hAnsiTheme="minorHAnsi" w:cstheme="minorHAnsi"/>
          <w:sz w:val="24"/>
          <w:szCs w:val="24"/>
        </w:rPr>
        <w:t xml:space="preserve"> </w:t>
      </w:r>
      <w:r w:rsidRPr="00582519">
        <w:rPr>
          <w:rStyle w:val="Manoel"/>
          <w:rFonts w:asciiTheme="minorHAnsi" w:hAnsiTheme="minorHAnsi" w:cstheme="minorHAnsi"/>
          <w:sz w:val="24"/>
          <w:szCs w:val="24"/>
        </w:rPr>
        <w:t>abril</w:t>
      </w:r>
      <w:r w:rsidR="00224863">
        <w:rPr>
          <w:rStyle w:val="Manoel"/>
          <w:rFonts w:asciiTheme="minorHAnsi" w:hAnsiTheme="minorHAnsi" w:cstheme="minorHAnsi"/>
          <w:sz w:val="24"/>
          <w:szCs w:val="24"/>
        </w:rPr>
        <w:t xml:space="preserve"> </w:t>
      </w:r>
      <w:r w:rsidRPr="00582519">
        <w:rPr>
          <w:rStyle w:val="Manoel"/>
          <w:rFonts w:asciiTheme="minorHAnsi" w:hAnsiTheme="minorHAnsi" w:cstheme="minorHAnsi"/>
          <w:sz w:val="24"/>
          <w:szCs w:val="24"/>
        </w:rPr>
        <w:t>de</w:t>
      </w:r>
      <w:r w:rsidR="00224863">
        <w:rPr>
          <w:rStyle w:val="Manoel"/>
          <w:rFonts w:asciiTheme="minorHAnsi" w:hAnsiTheme="minorHAnsi" w:cstheme="minorHAnsi"/>
          <w:sz w:val="24"/>
          <w:szCs w:val="24"/>
        </w:rPr>
        <w:t xml:space="preserve"> </w:t>
      </w:r>
      <w:r w:rsidRPr="00582519">
        <w:rPr>
          <w:rStyle w:val="Manoel"/>
          <w:rFonts w:asciiTheme="minorHAnsi" w:hAnsiTheme="minorHAnsi" w:cstheme="minorHAnsi"/>
          <w:sz w:val="24"/>
          <w:szCs w:val="24"/>
        </w:rPr>
        <w:t>2013,</w:t>
      </w:r>
      <w:r w:rsidR="00224863">
        <w:rPr>
          <w:rStyle w:val="Manoel"/>
          <w:rFonts w:asciiTheme="minorHAnsi" w:hAnsiTheme="minorHAnsi" w:cstheme="minorHAnsi"/>
          <w:sz w:val="24"/>
          <w:szCs w:val="24"/>
        </w:rPr>
        <w:t xml:space="preserve"> </w:t>
      </w:r>
      <w:r w:rsidRPr="00582519">
        <w:rPr>
          <w:rFonts w:cstheme="minorHAnsi"/>
          <w:color w:val="000000" w:themeColor="text1"/>
          <w:sz w:val="24"/>
          <w:szCs w:val="24"/>
        </w:rPr>
        <w:t>do</w:t>
      </w:r>
      <w:r w:rsidR="00224863">
        <w:rPr>
          <w:rFonts w:cstheme="minorHAnsi"/>
          <w:color w:val="000000" w:themeColor="text1"/>
          <w:sz w:val="24"/>
          <w:szCs w:val="24"/>
        </w:rPr>
        <w:t xml:space="preserve"> </w:t>
      </w:r>
      <w:r w:rsidRPr="00582519">
        <w:rPr>
          <w:rFonts w:cstheme="minorHAnsi"/>
          <w:color w:val="000000" w:themeColor="text1"/>
          <w:sz w:val="24"/>
          <w:szCs w:val="24"/>
        </w:rPr>
        <w:t>Decreto</w:t>
      </w:r>
      <w:r w:rsidR="00224863">
        <w:rPr>
          <w:rFonts w:cstheme="minorHAnsi"/>
          <w:color w:val="000000" w:themeColor="text1"/>
          <w:sz w:val="24"/>
          <w:szCs w:val="24"/>
        </w:rPr>
        <w:t xml:space="preserve"> </w:t>
      </w:r>
      <w:r w:rsidRPr="00582519">
        <w:rPr>
          <w:rFonts w:cstheme="minorHAnsi"/>
          <w:color w:val="000000" w:themeColor="text1"/>
          <w:sz w:val="24"/>
          <w:szCs w:val="24"/>
        </w:rPr>
        <w:t>9.507,</w:t>
      </w:r>
      <w:r w:rsidR="00224863">
        <w:rPr>
          <w:rFonts w:cstheme="minorHAnsi"/>
          <w:color w:val="000000" w:themeColor="text1"/>
          <w:sz w:val="24"/>
          <w:szCs w:val="24"/>
        </w:rPr>
        <w:t xml:space="preserve"> </w:t>
      </w:r>
      <w:r w:rsidRPr="00582519">
        <w:rPr>
          <w:rFonts w:cstheme="minorHAnsi"/>
          <w:color w:val="000000" w:themeColor="text1"/>
          <w:sz w:val="24"/>
          <w:szCs w:val="24"/>
        </w:rPr>
        <w:t>de</w:t>
      </w:r>
      <w:r w:rsidR="00224863">
        <w:rPr>
          <w:rFonts w:cstheme="minorHAnsi"/>
          <w:color w:val="000000" w:themeColor="text1"/>
          <w:sz w:val="24"/>
          <w:szCs w:val="24"/>
        </w:rPr>
        <w:t xml:space="preserve"> </w:t>
      </w:r>
      <w:r w:rsidRPr="00582519">
        <w:rPr>
          <w:rFonts w:cstheme="minorHAnsi"/>
          <w:color w:val="000000" w:themeColor="text1"/>
          <w:sz w:val="24"/>
          <w:szCs w:val="24"/>
        </w:rPr>
        <w:t>21</w:t>
      </w:r>
      <w:r w:rsidR="00224863">
        <w:rPr>
          <w:rFonts w:cstheme="minorHAnsi"/>
          <w:color w:val="000000" w:themeColor="text1"/>
          <w:sz w:val="24"/>
          <w:szCs w:val="24"/>
        </w:rPr>
        <w:t xml:space="preserve"> </w:t>
      </w:r>
      <w:r w:rsidRPr="00582519">
        <w:rPr>
          <w:rFonts w:cstheme="minorHAnsi"/>
          <w:color w:val="000000" w:themeColor="text1"/>
          <w:sz w:val="24"/>
          <w:szCs w:val="24"/>
        </w:rPr>
        <w:t>de</w:t>
      </w:r>
      <w:r w:rsidR="00224863">
        <w:rPr>
          <w:rFonts w:cstheme="minorHAnsi"/>
          <w:color w:val="000000" w:themeColor="text1"/>
          <w:sz w:val="24"/>
          <w:szCs w:val="24"/>
        </w:rPr>
        <w:t xml:space="preserve"> </w:t>
      </w:r>
      <w:r w:rsidRPr="00582519">
        <w:rPr>
          <w:rFonts w:cstheme="minorHAnsi"/>
          <w:color w:val="000000" w:themeColor="text1"/>
          <w:sz w:val="24"/>
          <w:szCs w:val="24"/>
        </w:rPr>
        <w:t>setembro</w:t>
      </w:r>
      <w:r w:rsidR="00224863">
        <w:rPr>
          <w:rFonts w:cstheme="minorHAnsi"/>
          <w:color w:val="000000" w:themeColor="text1"/>
          <w:sz w:val="24"/>
          <w:szCs w:val="24"/>
        </w:rPr>
        <w:t xml:space="preserve"> </w:t>
      </w:r>
      <w:r w:rsidRPr="00582519">
        <w:rPr>
          <w:rFonts w:cstheme="minorHAnsi"/>
          <w:color w:val="000000" w:themeColor="text1"/>
          <w:sz w:val="24"/>
          <w:szCs w:val="24"/>
        </w:rPr>
        <w:t>de</w:t>
      </w:r>
      <w:r w:rsidR="00224863">
        <w:rPr>
          <w:rFonts w:cstheme="minorHAnsi"/>
          <w:color w:val="000000" w:themeColor="text1"/>
          <w:sz w:val="24"/>
          <w:szCs w:val="24"/>
        </w:rPr>
        <w:t xml:space="preserve"> </w:t>
      </w:r>
      <w:r w:rsidRPr="00582519">
        <w:rPr>
          <w:rFonts w:cstheme="minorHAnsi"/>
          <w:color w:val="000000" w:themeColor="text1"/>
          <w:sz w:val="24"/>
          <w:szCs w:val="24"/>
        </w:rPr>
        <w:t>2018</w:t>
      </w:r>
      <w:r w:rsidRPr="00582519">
        <w:rPr>
          <w:rFonts w:cstheme="minorHAnsi"/>
          <w:sz w:val="24"/>
          <w:szCs w:val="24"/>
        </w:rPr>
        <w:t>,</w:t>
      </w:r>
      <w:r w:rsidR="00224863">
        <w:rPr>
          <w:rFonts w:cstheme="minorHAnsi"/>
          <w:i/>
          <w:color w:val="FF0000"/>
          <w:sz w:val="24"/>
          <w:szCs w:val="24"/>
        </w:rPr>
        <w:t xml:space="preserve"> </w:t>
      </w:r>
      <w:r w:rsidRPr="00582519">
        <w:rPr>
          <w:rFonts w:cstheme="minorHAnsi"/>
          <w:color w:val="000000" w:themeColor="text1"/>
          <w:sz w:val="24"/>
          <w:szCs w:val="24"/>
        </w:rPr>
        <w:t>das</w:t>
      </w:r>
      <w:r w:rsidR="00224863">
        <w:rPr>
          <w:rFonts w:cstheme="minorHAnsi"/>
          <w:color w:val="000000" w:themeColor="text1"/>
          <w:sz w:val="24"/>
          <w:szCs w:val="24"/>
        </w:rPr>
        <w:t xml:space="preserve"> </w:t>
      </w:r>
      <w:r w:rsidRPr="00582519">
        <w:rPr>
          <w:rFonts w:cstheme="minorHAnsi"/>
          <w:color w:val="000000" w:themeColor="text1"/>
          <w:sz w:val="24"/>
          <w:szCs w:val="24"/>
        </w:rPr>
        <w:t>Instruções</w:t>
      </w:r>
      <w:r w:rsidR="00224863">
        <w:rPr>
          <w:rFonts w:cstheme="minorHAnsi"/>
          <w:color w:val="000000" w:themeColor="text1"/>
          <w:sz w:val="24"/>
          <w:szCs w:val="24"/>
        </w:rPr>
        <w:t xml:space="preserve"> </w:t>
      </w:r>
      <w:r w:rsidRPr="00582519">
        <w:rPr>
          <w:rFonts w:cstheme="minorHAnsi"/>
          <w:color w:val="000000" w:themeColor="text1"/>
          <w:sz w:val="24"/>
          <w:szCs w:val="24"/>
        </w:rPr>
        <w:t>Normativas</w:t>
      </w:r>
      <w:r w:rsidR="00224863">
        <w:rPr>
          <w:rFonts w:cstheme="minorHAnsi"/>
          <w:color w:val="000000" w:themeColor="text1"/>
          <w:sz w:val="24"/>
          <w:szCs w:val="24"/>
        </w:rPr>
        <w:t xml:space="preserve"> </w:t>
      </w:r>
      <w:r w:rsidRPr="00582519">
        <w:rPr>
          <w:rFonts w:cstheme="minorHAnsi"/>
          <w:color w:val="000000" w:themeColor="text1"/>
          <w:sz w:val="24"/>
          <w:szCs w:val="24"/>
        </w:rPr>
        <w:t>SEGES/MP</w:t>
      </w:r>
      <w:r w:rsidR="00224863">
        <w:rPr>
          <w:rFonts w:cstheme="minorHAnsi"/>
          <w:color w:val="000000" w:themeColor="text1"/>
          <w:sz w:val="24"/>
          <w:szCs w:val="24"/>
        </w:rPr>
        <w:t xml:space="preserve"> </w:t>
      </w:r>
      <w:r w:rsidRPr="00582519">
        <w:rPr>
          <w:rFonts w:cstheme="minorHAnsi"/>
          <w:color w:val="000000" w:themeColor="text1"/>
          <w:sz w:val="24"/>
          <w:szCs w:val="24"/>
        </w:rPr>
        <w:t>nº</w:t>
      </w:r>
      <w:r w:rsidR="00224863">
        <w:rPr>
          <w:rFonts w:cstheme="minorHAnsi"/>
          <w:color w:val="000000" w:themeColor="text1"/>
          <w:sz w:val="24"/>
          <w:szCs w:val="24"/>
        </w:rPr>
        <w:t xml:space="preserve"> </w:t>
      </w:r>
      <w:r w:rsidRPr="00582519">
        <w:rPr>
          <w:rFonts w:cstheme="minorHAnsi"/>
          <w:color w:val="000000" w:themeColor="text1"/>
          <w:sz w:val="24"/>
          <w:szCs w:val="24"/>
        </w:rPr>
        <w:t>05,</w:t>
      </w:r>
      <w:r w:rsidR="00224863">
        <w:rPr>
          <w:rFonts w:cstheme="minorHAnsi"/>
          <w:color w:val="000000" w:themeColor="text1"/>
          <w:sz w:val="24"/>
          <w:szCs w:val="24"/>
        </w:rPr>
        <w:t xml:space="preserve"> </w:t>
      </w:r>
      <w:r w:rsidRPr="00582519">
        <w:rPr>
          <w:rFonts w:cstheme="minorHAnsi"/>
          <w:color w:val="000000" w:themeColor="text1"/>
          <w:sz w:val="24"/>
          <w:szCs w:val="24"/>
        </w:rPr>
        <w:t>de</w:t>
      </w:r>
      <w:r w:rsidR="00224863">
        <w:rPr>
          <w:rFonts w:cstheme="minorHAnsi"/>
          <w:color w:val="000000" w:themeColor="text1"/>
          <w:sz w:val="24"/>
          <w:szCs w:val="24"/>
        </w:rPr>
        <w:t xml:space="preserve"> </w:t>
      </w:r>
      <w:r w:rsidRPr="00582519">
        <w:rPr>
          <w:rFonts w:cstheme="minorHAnsi"/>
          <w:color w:val="000000" w:themeColor="text1"/>
          <w:sz w:val="24"/>
          <w:szCs w:val="24"/>
        </w:rPr>
        <w:t>26</w:t>
      </w:r>
      <w:r w:rsidR="00224863">
        <w:rPr>
          <w:rFonts w:cstheme="minorHAnsi"/>
          <w:color w:val="000000" w:themeColor="text1"/>
          <w:sz w:val="24"/>
          <w:szCs w:val="24"/>
        </w:rPr>
        <w:t xml:space="preserve"> </w:t>
      </w:r>
      <w:r w:rsidRPr="00582519">
        <w:rPr>
          <w:rFonts w:cstheme="minorHAnsi"/>
          <w:color w:val="000000" w:themeColor="text1"/>
          <w:sz w:val="24"/>
          <w:szCs w:val="24"/>
        </w:rPr>
        <w:t>de</w:t>
      </w:r>
      <w:r w:rsidR="00224863">
        <w:rPr>
          <w:rFonts w:cstheme="minorHAnsi"/>
          <w:color w:val="000000" w:themeColor="text1"/>
          <w:sz w:val="24"/>
          <w:szCs w:val="24"/>
        </w:rPr>
        <w:t xml:space="preserve"> </w:t>
      </w:r>
      <w:r w:rsidRPr="00582519">
        <w:rPr>
          <w:rFonts w:cstheme="minorHAnsi"/>
          <w:color w:val="000000" w:themeColor="text1"/>
          <w:sz w:val="24"/>
          <w:szCs w:val="24"/>
        </w:rPr>
        <w:t>maio</w:t>
      </w:r>
      <w:r w:rsidR="00224863">
        <w:rPr>
          <w:rFonts w:cstheme="minorHAnsi"/>
          <w:color w:val="000000" w:themeColor="text1"/>
          <w:sz w:val="24"/>
          <w:szCs w:val="24"/>
        </w:rPr>
        <w:t xml:space="preserve"> </w:t>
      </w:r>
      <w:r w:rsidRPr="00582519">
        <w:rPr>
          <w:rFonts w:cstheme="minorHAnsi"/>
          <w:color w:val="000000" w:themeColor="text1"/>
          <w:sz w:val="24"/>
          <w:szCs w:val="24"/>
        </w:rPr>
        <w:t>de</w:t>
      </w:r>
      <w:r w:rsidR="00224863">
        <w:rPr>
          <w:rFonts w:cstheme="minorHAnsi"/>
          <w:color w:val="000000" w:themeColor="text1"/>
          <w:sz w:val="24"/>
          <w:szCs w:val="24"/>
        </w:rPr>
        <w:t xml:space="preserve"> </w:t>
      </w:r>
      <w:r w:rsidRPr="00582519">
        <w:rPr>
          <w:rFonts w:cstheme="minorHAnsi"/>
          <w:color w:val="000000" w:themeColor="text1"/>
          <w:sz w:val="24"/>
          <w:szCs w:val="24"/>
        </w:rPr>
        <w:t>2017,</w:t>
      </w:r>
      <w:r w:rsidR="00224863">
        <w:rPr>
          <w:rFonts w:cstheme="minorHAnsi"/>
          <w:color w:val="000000" w:themeColor="text1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Instrução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Normativa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SLTI/MP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nº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1,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de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19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de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janeiro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de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2010,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da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Instrução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Normativa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SEGES/MP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nº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3,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de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26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de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abril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de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2018,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Instrução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Normativa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SEGES/MP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nº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6,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de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junho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de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2018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e,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ainda,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de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acordo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com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as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condições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estabelecidas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neste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Edital.</w:t>
      </w:r>
    </w:p>
    <w:p w:rsidR="00856272" w:rsidRPr="00582519" w:rsidRDefault="00856272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</w:p>
    <w:p w:rsidR="00684A75" w:rsidRPr="00582519" w:rsidRDefault="00C23E88" w:rsidP="00224863">
      <w:pPr>
        <w:shd w:val="clear" w:color="auto" w:fill="E6E6E6"/>
        <w:spacing w:after="0" w:line="240" w:lineRule="auto"/>
        <w:ind w:right="120"/>
        <w:jc w:val="both"/>
        <w:rPr>
          <w:rFonts w:eastAsia="Times New Roman" w:cstheme="minorHAnsi"/>
          <w:b/>
          <w:bCs/>
          <w:caps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1.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HORÁRIO,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DATA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LOCAL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PARA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ENTREGA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DOS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ENVELOPES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CONTENDO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DOCUMENTAÇÃO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HABILITAÇÃO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ENVELOPE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CONTENDO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PROPOSTA</w:t>
      </w:r>
    </w:p>
    <w:p w:rsidR="003B3940" w:rsidRPr="00582519" w:rsidRDefault="003B3940" w:rsidP="0022486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82519">
        <w:rPr>
          <w:rFonts w:cstheme="minorHAnsi"/>
          <w:sz w:val="24"/>
          <w:szCs w:val="24"/>
        </w:rPr>
        <w:t>Até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às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b/>
          <w:color w:val="FF0000"/>
          <w:sz w:val="24"/>
          <w:szCs w:val="24"/>
        </w:rPr>
        <w:t>17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horas,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do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dia</w:t>
      </w:r>
      <w:r w:rsidR="00224863">
        <w:rPr>
          <w:rFonts w:cstheme="minorHAnsi"/>
          <w:sz w:val="24"/>
          <w:szCs w:val="24"/>
        </w:rPr>
        <w:t xml:space="preserve"> </w:t>
      </w:r>
      <w:r w:rsidR="00A02EB5">
        <w:rPr>
          <w:rFonts w:cstheme="minorHAnsi"/>
          <w:b/>
          <w:color w:val="FF0000"/>
          <w:sz w:val="24"/>
          <w:szCs w:val="24"/>
        </w:rPr>
        <w:t>13</w:t>
      </w:r>
      <w:r w:rsidR="00224863">
        <w:rPr>
          <w:rFonts w:cstheme="minorHAnsi"/>
          <w:b/>
          <w:color w:val="FF0000"/>
          <w:sz w:val="24"/>
          <w:szCs w:val="24"/>
        </w:rPr>
        <w:t xml:space="preserve"> </w:t>
      </w:r>
      <w:r w:rsidRPr="00582519">
        <w:rPr>
          <w:rFonts w:cstheme="minorHAnsi"/>
          <w:b/>
          <w:color w:val="FF0000"/>
          <w:sz w:val="24"/>
          <w:szCs w:val="24"/>
        </w:rPr>
        <w:t>de</w:t>
      </w:r>
      <w:r w:rsidR="00224863">
        <w:rPr>
          <w:rFonts w:cstheme="minorHAnsi"/>
          <w:b/>
          <w:color w:val="FF0000"/>
          <w:sz w:val="24"/>
          <w:szCs w:val="24"/>
        </w:rPr>
        <w:t xml:space="preserve"> </w:t>
      </w:r>
      <w:r w:rsidR="00A02EB5">
        <w:rPr>
          <w:rFonts w:cstheme="minorHAnsi"/>
          <w:b/>
          <w:color w:val="FF0000"/>
          <w:sz w:val="24"/>
          <w:szCs w:val="24"/>
        </w:rPr>
        <w:t>outubro</w:t>
      </w:r>
      <w:r w:rsidR="00224863">
        <w:rPr>
          <w:rFonts w:cstheme="minorHAnsi"/>
          <w:b/>
          <w:color w:val="FF0000"/>
          <w:sz w:val="24"/>
          <w:szCs w:val="24"/>
        </w:rPr>
        <w:t xml:space="preserve"> </w:t>
      </w:r>
      <w:r w:rsidRPr="00582519">
        <w:rPr>
          <w:rFonts w:cstheme="minorHAnsi"/>
          <w:b/>
          <w:color w:val="FF0000"/>
          <w:sz w:val="24"/>
          <w:szCs w:val="24"/>
        </w:rPr>
        <w:t>de</w:t>
      </w:r>
      <w:r w:rsidR="00224863">
        <w:rPr>
          <w:rFonts w:cstheme="minorHAnsi"/>
          <w:b/>
          <w:sz w:val="24"/>
          <w:szCs w:val="24"/>
        </w:rPr>
        <w:t xml:space="preserve"> </w:t>
      </w:r>
      <w:r w:rsidRPr="00582519">
        <w:rPr>
          <w:rFonts w:cstheme="minorHAnsi"/>
          <w:b/>
          <w:color w:val="FF0000"/>
          <w:sz w:val="24"/>
          <w:szCs w:val="24"/>
        </w:rPr>
        <w:t>2022</w:t>
      </w:r>
      <w:r w:rsidRPr="00582519">
        <w:rPr>
          <w:rFonts w:cstheme="minorHAnsi"/>
          <w:sz w:val="24"/>
          <w:szCs w:val="24"/>
        </w:rPr>
        <w:t>,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no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endereço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b/>
          <w:sz w:val="24"/>
          <w:szCs w:val="24"/>
          <w:u w:val="single"/>
        </w:rPr>
        <w:t>Avenida</w:t>
      </w:r>
      <w:r w:rsidR="00224863">
        <w:rPr>
          <w:rFonts w:cstheme="minorHAnsi"/>
          <w:b/>
          <w:sz w:val="24"/>
          <w:szCs w:val="24"/>
          <w:u w:val="single"/>
        </w:rPr>
        <w:t xml:space="preserve"> </w:t>
      </w:r>
      <w:r w:rsidRPr="00582519">
        <w:rPr>
          <w:rFonts w:cstheme="minorHAnsi"/>
          <w:b/>
          <w:sz w:val="24"/>
          <w:szCs w:val="24"/>
          <w:u w:val="single"/>
        </w:rPr>
        <w:t>Historiador</w:t>
      </w:r>
      <w:r w:rsidR="00224863">
        <w:rPr>
          <w:rFonts w:cstheme="minorHAnsi"/>
          <w:b/>
          <w:sz w:val="24"/>
          <w:szCs w:val="24"/>
          <w:u w:val="single"/>
        </w:rPr>
        <w:t xml:space="preserve"> </w:t>
      </w:r>
      <w:r w:rsidRPr="00582519">
        <w:rPr>
          <w:rFonts w:cstheme="minorHAnsi"/>
          <w:b/>
          <w:sz w:val="24"/>
          <w:szCs w:val="24"/>
          <w:u w:val="single"/>
        </w:rPr>
        <w:t>Rubens</w:t>
      </w:r>
      <w:r w:rsidR="00224863">
        <w:rPr>
          <w:rFonts w:cstheme="minorHAnsi"/>
          <w:b/>
          <w:sz w:val="24"/>
          <w:szCs w:val="24"/>
          <w:u w:val="single"/>
        </w:rPr>
        <w:t xml:space="preserve"> </w:t>
      </w:r>
      <w:r w:rsidRPr="00582519">
        <w:rPr>
          <w:rFonts w:cstheme="minorHAnsi"/>
          <w:b/>
          <w:sz w:val="24"/>
          <w:szCs w:val="24"/>
          <w:u w:val="single"/>
        </w:rPr>
        <w:t>de</w:t>
      </w:r>
      <w:r w:rsidR="00224863">
        <w:rPr>
          <w:rFonts w:cstheme="minorHAnsi"/>
          <w:b/>
          <w:sz w:val="24"/>
          <w:szCs w:val="24"/>
          <w:u w:val="single"/>
        </w:rPr>
        <w:t xml:space="preserve"> </w:t>
      </w:r>
      <w:r w:rsidRPr="00582519">
        <w:rPr>
          <w:rFonts w:cstheme="minorHAnsi"/>
          <w:b/>
          <w:sz w:val="24"/>
          <w:szCs w:val="24"/>
          <w:u w:val="single"/>
        </w:rPr>
        <w:t>Mendonça,</w:t>
      </w:r>
      <w:r w:rsidR="00224863">
        <w:rPr>
          <w:rFonts w:cstheme="minorHAnsi"/>
          <w:b/>
          <w:sz w:val="24"/>
          <w:szCs w:val="24"/>
          <w:u w:val="single"/>
        </w:rPr>
        <w:t xml:space="preserve"> </w:t>
      </w:r>
      <w:r w:rsidRPr="00582519">
        <w:rPr>
          <w:rFonts w:cstheme="minorHAnsi"/>
          <w:b/>
          <w:sz w:val="24"/>
          <w:szCs w:val="24"/>
          <w:u w:val="single"/>
        </w:rPr>
        <w:t>nº</w:t>
      </w:r>
      <w:r w:rsidR="00224863">
        <w:rPr>
          <w:rFonts w:cstheme="minorHAnsi"/>
          <w:b/>
          <w:sz w:val="24"/>
          <w:szCs w:val="24"/>
          <w:u w:val="single"/>
        </w:rPr>
        <w:t xml:space="preserve"> </w:t>
      </w:r>
      <w:r w:rsidRPr="00582519">
        <w:rPr>
          <w:rFonts w:cstheme="minorHAnsi"/>
          <w:b/>
          <w:sz w:val="24"/>
          <w:szCs w:val="24"/>
          <w:u w:val="single"/>
        </w:rPr>
        <w:t>1.205,</w:t>
      </w:r>
      <w:r w:rsidR="00224863">
        <w:rPr>
          <w:rFonts w:cstheme="minorHAnsi"/>
          <w:b/>
          <w:sz w:val="24"/>
          <w:szCs w:val="24"/>
          <w:u w:val="single"/>
        </w:rPr>
        <w:t xml:space="preserve"> </w:t>
      </w:r>
      <w:r w:rsidRPr="00582519">
        <w:rPr>
          <w:rFonts w:cstheme="minorHAnsi"/>
          <w:b/>
          <w:sz w:val="24"/>
          <w:szCs w:val="24"/>
          <w:u w:val="single"/>
        </w:rPr>
        <w:t>Bairro</w:t>
      </w:r>
      <w:r w:rsidR="00224863">
        <w:rPr>
          <w:rFonts w:cstheme="minorHAnsi"/>
          <w:b/>
          <w:sz w:val="24"/>
          <w:szCs w:val="24"/>
          <w:u w:val="single"/>
        </w:rPr>
        <w:t xml:space="preserve"> </w:t>
      </w:r>
      <w:r w:rsidRPr="00582519">
        <w:rPr>
          <w:rFonts w:cstheme="minorHAnsi"/>
          <w:b/>
          <w:sz w:val="24"/>
          <w:szCs w:val="24"/>
          <w:u w:val="single"/>
        </w:rPr>
        <w:t>Baú,</w:t>
      </w:r>
      <w:r w:rsidR="00224863">
        <w:rPr>
          <w:rFonts w:cstheme="minorHAnsi"/>
          <w:b/>
          <w:sz w:val="24"/>
          <w:szCs w:val="24"/>
          <w:u w:val="single"/>
        </w:rPr>
        <w:t xml:space="preserve"> </w:t>
      </w:r>
      <w:r w:rsidRPr="00582519">
        <w:rPr>
          <w:rFonts w:cstheme="minorHAnsi"/>
          <w:b/>
          <w:sz w:val="24"/>
          <w:szCs w:val="24"/>
          <w:u w:val="single"/>
        </w:rPr>
        <w:t>Cuiabá/MT,</w:t>
      </w:r>
      <w:r w:rsidR="00224863">
        <w:rPr>
          <w:rFonts w:cstheme="minorHAnsi"/>
          <w:b/>
          <w:sz w:val="24"/>
          <w:szCs w:val="24"/>
          <w:u w:val="single"/>
        </w:rPr>
        <w:t xml:space="preserve"> </w:t>
      </w:r>
      <w:r w:rsidRPr="00582519">
        <w:rPr>
          <w:rFonts w:cstheme="minorHAnsi"/>
          <w:b/>
          <w:sz w:val="24"/>
          <w:szCs w:val="24"/>
          <w:u w:val="single"/>
        </w:rPr>
        <w:t>CEP</w:t>
      </w:r>
      <w:r w:rsidR="00224863">
        <w:rPr>
          <w:rFonts w:cstheme="minorHAnsi"/>
          <w:b/>
          <w:sz w:val="24"/>
          <w:szCs w:val="24"/>
          <w:u w:val="single"/>
        </w:rPr>
        <w:t xml:space="preserve"> </w:t>
      </w:r>
      <w:r w:rsidRPr="00582519">
        <w:rPr>
          <w:rFonts w:cstheme="minorHAnsi"/>
          <w:b/>
          <w:sz w:val="24"/>
          <w:szCs w:val="24"/>
          <w:u w:val="single"/>
        </w:rPr>
        <w:t>78.008-902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para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entrega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dos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Envelopes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n°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01,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com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os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documentos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de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habilitação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e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declarações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complementares,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e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n.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02,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com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a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proposta,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além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das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declarações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complementares.</w:t>
      </w:r>
    </w:p>
    <w:p w:rsidR="00856272" w:rsidRPr="00582519" w:rsidRDefault="00856272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</w:p>
    <w:p w:rsidR="005E099A" w:rsidRPr="00582519" w:rsidRDefault="005E099A" w:rsidP="00224863">
      <w:pPr>
        <w:spacing w:after="0" w:line="240" w:lineRule="auto"/>
        <w:ind w:right="60"/>
        <w:jc w:val="both"/>
        <w:rPr>
          <w:rFonts w:eastAsia="Times New Roman" w:cstheme="minorHAnsi"/>
          <w:b/>
          <w:color w:val="000000"/>
          <w:sz w:val="24"/>
          <w:szCs w:val="24"/>
        </w:rPr>
      </w:pPr>
      <w:r w:rsidRPr="00582519">
        <w:rPr>
          <w:rFonts w:cstheme="minorHAnsi"/>
          <w:b/>
          <w:sz w:val="24"/>
          <w:szCs w:val="24"/>
          <w:highlight w:val="yellow"/>
        </w:rPr>
        <w:t>CONTEÚDO</w:t>
      </w:r>
      <w:r w:rsidR="00224863">
        <w:rPr>
          <w:rFonts w:cstheme="minorHAnsi"/>
          <w:b/>
          <w:sz w:val="24"/>
          <w:szCs w:val="24"/>
          <w:highlight w:val="yellow"/>
        </w:rPr>
        <w:t xml:space="preserve"> </w:t>
      </w:r>
      <w:r w:rsidRPr="00582519">
        <w:rPr>
          <w:rFonts w:cstheme="minorHAnsi"/>
          <w:b/>
          <w:sz w:val="24"/>
          <w:szCs w:val="24"/>
          <w:highlight w:val="yellow"/>
        </w:rPr>
        <w:t>ENVELOPE</w:t>
      </w:r>
      <w:r w:rsidR="00224863">
        <w:rPr>
          <w:rFonts w:cstheme="minorHAnsi"/>
          <w:b/>
          <w:sz w:val="24"/>
          <w:szCs w:val="24"/>
          <w:highlight w:val="yellow"/>
        </w:rPr>
        <w:t xml:space="preserve"> </w:t>
      </w:r>
      <w:r w:rsidRPr="00582519">
        <w:rPr>
          <w:rFonts w:cstheme="minorHAnsi"/>
          <w:b/>
          <w:sz w:val="24"/>
          <w:szCs w:val="24"/>
          <w:highlight w:val="yellow"/>
        </w:rPr>
        <w:t>01</w:t>
      </w:r>
      <w:r w:rsidR="00224863">
        <w:rPr>
          <w:rFonts w:cstheme="minorHAnsi"/>
          <w:b/>
          <w:sz w:val="24"/>
          <w:szCs w:val="24"/>
          <w:highlight w:val="yellow"/>
        </w:rPr>
        <w:t xml:space="preserve"> </w:t>
      </w:r>
      <w:r w:rsidRPr="00582519">
        <w:rPr>
          <w:rFonts w:cstheme="minorHAnsi"/>
          <w:b/>
          <w:sz w:val="24"/>
          <w:szCs w:val="24"/>
          <w:highlight w:val="yellow"/>
        </w:rPr>
        <w:t>-</w:t>
      </w:r>
      <w:r w:rsidR="00224863">
        <w:rPr>
          <w:rFonts w:cstheme="minorHAnsi"/>
          <w:b/>
          <w:sz w:val="24"/>
          <w:szCs w:val="24"/>
          <w:highlight w:val="yellow"/>
        </w:rPr>
        <w:t xml:space="preserve"> </w:t>
      </w:r>
      <w:r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DOCUMENTOS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yellow"/>
        </w:rPr>
        <w:t xml:space="preserve"> </w:t>
      </w:r>
      <w:r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DE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yellow"/>
        </w:rPr>
        <w:t xml:space="preserve"> </w:t>
      </w:r>
      <w:r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HABILITAÇÃO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b/>
          <w:color w:val="FF0000"/>
          <w:sz w:val="24"/>
          <w:szCs w:val="24"/>
        </w:rPr>
        <w:t>(SOMENTE</w:t>
      </w:r>
      <w:r w:rsidR="00224863">
        <w:rPr>
          <w:rFonts w:eastAsia="Times New Roman" w:cstheme="minorHAnsi"/>
          <w:b/>
          <w:color w:val="FF0000"/>
          <w:sz w:val="24"/>
          <w:szCs w:val="24"/>
        </w:rPr>
        <w:t xml:space="preserve"> </w:t>
      </w:r>
      <w:r w:rsidRPr="00582519">
        <w:rPr>
          <w:rFonts w:eastAsia="Times New Roman" w:cstheme="minorHAnsi"/>
          <w:b/>
          <w:color w:val="FF0000"/>
          <w:sz w:val="24"/>
          <w:szCs w:val="24"/>
        </w:rPr>
        <w:t>SE</w:t>
      </w:r>
      <w:r w:rsidR="00224863">
        <w:rPr>
          <w:rFonts w:eastAsia="Times New Roman" w:cstheme="minorHAnsi"/>
          <w:b/>
          <w:color w:val="FF0000"/>
          <w:sz w:val="24"/>
          <w:szCs w:val="24"/>
        </w:rPr>
        <w:t xml:space="preserve"> </w:t>
      </w:r>
      <w:r w:rsidRPr="00582519">
        <w:rPr>
          <w:rFonts w:eastAsia="Times New Roman" w:cstheme="minorHAnsi"/>
          <w:b/>
          <w:color w:val="FF0000"/>
          <w:sz w:val="24"/>
          <w:szCs w:val="24"/>
        </w:rPr>
        <w:t>NÃO</w:t>
      </w:r>
      <w:r w:rsidR="00224863">
        <w:rPr>
          <w:rFonts w:eastAsia="Times New Roman" w:cstheme="minorHAnsi"/>
          <w:b/>
          <w:color w:val="FF0000"/>
          <w:sz w:val="24"/>
          <w:szCs w:val="24"/>
        </w:rPr>
        <w:t xml:space="preserve"> </w:t>
      </w:r>
      <w:r w:rsidRPr="00582519">
        <w:rPr>
          <w:rFonts w:eastAsia="Times New Roman" w:cstheme="minorHAnsi"/>
          <w:b/>
          <w:color w:val="FF0000"/>
          <w:sz w:val="24"/>
          <w:szCs w:val="24"/>
        </w:rPr>
        <w:t>CONSTAR</w:t>
      </w:r>
      <w:r w:rsidR="00224863">
        <w:rPr>
          <w:rFonts w:eastAsia="Times New Roman" w:cstheme="minorHAnsi"/>
          <w:b/>
          <w:color w:val="FF0000"/>
          <w:sz w:val="24"/>
          <w:szCs w:val="24"/>
        </w:rPr>
        <w:t xml:space="preserve"> </w:t>
      </w:r>
      <w:r w:rsidRPr="00582519">
        <w:rPr>
          <w:rFonts w:eastAsia="Times New Roman" w:cstheme="minorHAnsi"/>
          <w:b/>
          <w:color w:val="FF0000"/>
          <w:sz w:val="24"/>
          <w:szCs w:val="24"/>
        </w:rPr>
        <w:t>NO</w:t>
      </w:r>
      <w:r w:rsidR="00224863">
        <w:rPr>
          <w:rFonts w:eastAsia="Times New Roman" w:cstheme="minorHAnsi"/>
          <w:b/>
          <w:color w:val="FF0000"/>
          <w:sz w:val="24"/>
          <w:szCs w:val="24"/>
        </w:rPr>
        <w:t xml:space="preserve"> </w:t>
      </w:r>
      <w:r w:rsidRPr="00582519">
        <w:rPr>
          <w:rFonts w:eastAsia="Times New Roman" w:cstheme="minorHAnsi"/>
          <w:b/>
          <w:color w:val="FF0000"/>
          <w:sz w:val="24"/>
          <w:szCs w:val="24"/>
        </w:rPr>
        <w:t>SICAF)</w:t>
      </w:r>
    </w:p>
    <w:p w:rsidR="005E099A" w:rsidRPr="00582519" w:rsidRDefault="005E099A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1.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b/>
          <w:bCs/>
          <w:color w:val="000000"/>
          <w:sz w:val="24"/>
          <w:szCs w:val="24"/>
        </w:rPr>
        <w:t>Habilitação</w:t>
      </w:r>
      <w:r w:rsidR="00224863">
        <w:rPr>
          <w:rFonts w:eastAsia="Times New Roman" w:cstheme="minorHAnsi"/>
          <w:b/>
          <w:bCs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b/>
          <w:bCs/>
          <w:color w:val="000000"/>
          <w:sz w:val="24"/>
          <w:szCs w:val="24"/>
        </w:rPr>
        <w:t>jurídica</w:t>
      </w:r>
    </w:p>
    <w:p w:rsidR="005E099A" w:rsidRPr="00582519" w:rsidRDefault="005E099A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2.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b/>
          <w:bCs/>
          <w:color w:val="000000"/>
          <w:sz w:val="24"/>
          <w:szCs w:val="24"/>
        </w:rPr>
        <w:t>Regularidades</w:t>
      </w:r>
      <w:r w:rsidR="00224863">
        <w:rPr>
          <w:rFonts w:eastAsia="Times New Roman" w:cstheme="minorHAnsi"/>
          <w:b/>
          <w:bCs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b/>
          <w:bCs/>
          <w:color w:val="000000"/>
          <w:sz w:val="24"/>
          <w:szCs w:val="24"/>
        </w:rPr>
        <w:t>fiscal</w:t>
      </w:r>
      <w:r w:rsidR="00224863">
        <w:rPr>
          <w:rFonts w:eastAsia="Times New Roman" w:cstheme="minorHAnsi"/>
          <w:b/>
          <w:bCs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b/>
          <w:bCs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b/>
          <w:bCs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b/>
          <w:bCs/>
          <w:color w:val="000000"/>
          <w:sz w:val="24"/>
          <w:szCs w:val="24"/>
        </w:rPr>
        <w:t>trabalhista</w:t>
      </w:r>
    </w:p>
    <w:p w:rsidR="005E099A" w:rsidRPr="00582519" w:rsidRDefault="005E099A" w:rsidP="00224863">
      <w:pPr>
        <w:spacing w:after="0" w:line="240" w:lineRule="auto"/>
        <w:ind w:right="120"/>
        <w:jc w:val="both"/>
        <w:rPr>
          <w:rFonts w:eastAsia="Times New Roman" w:cstheme="minorHAnsi"/>
          <w:color w:val="FF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3.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b/>
          <w:bCs/>
          <w:color w:val="FF0000"/>
          <w:sz w:val="24"/>
          <w:szCs w:val="24"/>
        </w:rPr>
        <w:t>Qualificação</w:t>
      </w:r>
      <w:r w:rsidR="00224863">
        <w:rPr>
          <w:rFonts w:eastAsia="Times New Roman" w:cstheme="minorHAnsi"/>
          <w:b/>
          <w:bCs/>
          <w:color w:val="FF0000"/>
          <w:sz w:val="24"/>
          <w:szCs w:val="24"/>
        </w:rPr>
        <w:t xml:space="preserve"> </w:t>
      </w:r>
      <w:r w:rsidRPr="00582519">
        <w:rPr>
          <w:rFonts w:eastAsia="Times New Roman" w:cstheme="minorHAnsi"/>
          <w:b/>
          <w:bCs/>
          <w:color w:val="FF0000"/>
          <w:sz w:val="24"/>
          <w:szCs w:val="24"/>
        </w:rPr>
        <w:t>Técnica</w:t>
      </w:r>
    </w:p>
    <w:p w:rsidR="005E099A" w:rsidRPr="00582519" w:rsidRDefault="005E099A" w:rsidP="00224863">
      <w:pPr>
        <w:spacing w:after="0" w:line="240" w:lineRule="auto"/>
        <w:ind w:right="120"/>
        <w:jc w:val="both"/>
        <w:rPr>
          <w:rFonts w:eastAsia="Times New Roman" w:cstheme="minorHAnsi"/>
          <w:b/>
          <w:bCs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4.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b/>
          <w:bCs/>
          <w:color w:val="000000"/>
          <w:sz w:val="24"/>
          <w:szCs w:val="24"/>
        </w:rPr>
        <w:t>Qualificação</w:t>
      </w:r>
      <w:r w:rsidR="00224863">
        <w:rPr>
          <w:rFonts w:eastAsia="Times New Roman" w:cstheme="minorHAnsi"/>
          <w:b/>
          <w:bCs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b/>
          <w:bCs/>
          <w:color w:val="000000"/>
          <w:sz w:val="24"/>
          <w:szCs w:val="24"/>
        </w:rPr>
        <w:t>econômico-financeira</w:t>
      </w:r>
    </w:p>
    <w:p w:rsidR="005E099A" w:rsidRPr="00582519" w:rsidRDefault="00CD2308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CD2308">
        <w:rPr>
          <w:rFonts w:eastAsia="Times New Roman" w:cstheme="minorHAnsi"/>
          <w:b/>
          <w:color w:val="000000"/>
          <w:sz w:val="24"/>
          <w:szCs w:val="24"/>
        </w:rPr>
        <w:t>5.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Declaração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não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utiliza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mão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obra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direta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indireta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menores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18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(dezoito)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anos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trabalho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noturno,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perigoso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insalubre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qualquer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trabalho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menores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16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(dezesseis)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anos,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salvo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na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condição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aprendiz,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partir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14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(quatorze)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anos,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nos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termos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Lei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9.854,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1999,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conforme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modelo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neste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edital.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b/>
          <w:color w:val="000000"/>
          <w:sz w:val="24"/>
          <w:szCs w:val="24"/>
          <w:highlight w:val="cyan"/>
        </w:rPr>
        <w:t>(MODELO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cyan"/>
        </w:rPr>
        <w:t xml:space="preserve"> </w:t>
      </w:r>
      <w:r w:rsidR="005E099A" w:rsidRPr="00582519">
        <w:rPr>
          <w:rFonts w:eastAsia="Times New Roman" w:cstheme="minorHAnsi"/>
          <w:b/>
          <w:color w:val="000000"/>
          <w:sz w:val="24"/>
          <w:szCs w:val="24"/>
          <w:highlight w:val="cyan"/>
        </w:rPr>
        <w:t>ANEXO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cyan"/>
        </w:rPr>
        <w:t xml:space="preserve"> </w:t>
      </w:r>
      <w:r>
        <w:rPr>
          <w:rFonts w:eastAsia="Times New Roman" w:cstheme="minorHAnsi"/>
          <w:b/>
          <w:color w:val="000000"/>
          <w:sz w:val="24"/>
          <w:szCs w:val="24"/>
          <w:highlight w:val="cyan"/>
        </w:rPr>
        <w:t>A</w:t>
      </w:r>
      <w:r w:rsidR="005E099A" w:rsidRPr="00582519">
        <w:rPr>
          <w:rFonts w:eastAsia="Times New Roman" w:cstheme="minorHAnsi"/>
          <w:b/>
          <w:color w:val="000000"/>
          <w:sz w:val="24"/>
          <w:szCs w:val="24"/>
          <w:highlight w:val="cyan"/>
        </w:rPr>
        <w:t>)</w:t>
      </w:r>
    </w:p>
    <w:p w:rsidR="005E099A" w:rsidRPr="00582519" w:rsidRDefault="005E099A" w:rsidP="00224863">
      <w:pPr>
        <w:spacing w:after="0" w:line="240" w:lineRule="auto"/>
        <w:ind w:right="120"/>
        <w:jc w:val="both"/>
        <w:rPr>
          <w:rFonts w:eastAsia="Times New Roman" w:cstheme="minorHAnsi"/>
          <w:b/>
          <w:bCs/>
          <w:color w:val="000000"/>
          <w:sz w:val="24"/>
          <w:szCs w:val="24"/>
        </w:rPr>
      </w:pPr>
    </w:p>
    <w:p w:rsidR="005E099A" w:rsidRPr="00582519" w:rsidRDefault="005E099A" w:rsidP="00224863">
      <w:pPr>
        <w:spacing w:after="0" w:line="240" w:lineRule="auto"/>
        <w:ind w:right="60"/>
        <w:jc w:val="both"/>
        <w:rPr>
          <w:rFonts w:eastAsia="Times New Roman" w:cstheme="minorHAnsi"/>
          <w:b/>
          <w:color w:val="000000"/>
          <w:sz w:val="24"/>
          <w:szCs w:val="24"/>
        </w:rPr>
      </w:pPr>
      <w:r w:rsidRPr="00582519">
        <w:rPr>
          <w:rFonts w:cstheme="minorHAnsi"/>
          <w:b/>
          <w:sz w:val="24"/>
          <w:szCs w:val="24"/>
          <w:highlight w:val="yellow"/>
        </w:rPr>
        <w:t>CONTEÚDO</w:t>
      </w:r>
      <w:r w:rsidR="00224863">
        <w:rPr>
          <w:rFonts w:cstheme="minorHAnsi"/>
          <w:b/>
          <w:sz w:val="24"/>
          <w:szCs w:val="24"/>
          <w:highlight w:val="yellow"/>
        </w:rPr>
        <w:t xml:space="preserve"> </w:t>
      </w:r>
      <w:r w:rsidRPr="00582519">
        <w:rPr>
          <w:rFonts w:cstheme="minorHAnsi"/>
          <w:b/>
          <w:sz w:val="24"/>
          <w:szCs w:val="24"/>
          <w:highlight w:val="yellow"/>
        </w:rPr>
        <w:t>ENVELOPE</w:t>
      </w:r>
      <w:r w:rsidR="00224863">
        <w:rPr>
          <w:rFonts w:cstheme="minorHAnsi"/>
          <w:b/>
          <w:sz w:val="24"/>
          <w:szCs w:val="24"/>
          <w:highlight w:val="yellow"/>
        </w:rPr>
        <w:t xml:space="preserve"> </w:t>
      </w:r>
      <w:r w:rsidRPr="00582519">
        <w:rPr>
          <w:rFonts w:cstheme="minorHAnsi"/>
          <w:b/>
          <w:sz w:val="24"/>
          <w:szCs w:val="24"/>
          <w:highlight w:val="yellow"/>
        </w:rPr>
        <w:t>02</w:t>
      </w:r>
      <w:r w:rsidR="00224863">
        <w:rPr>
          <w:rFonts w:cstheme="minorHAnsi"/>
          <w:b/>
          <w:sz w:val="24"/>
          <w:szCs w:val="24"/>
          <w:highlight w:val="yellow"/>
        </w:rPr>
        <w:t xml:space="preserve"> </w:t>
      </w:r>
      <w:r w:rsidRPr="00582519">
        <w:rPr>
          <w:rFonts w:cstheme="minorHAnsi"/>
          <w:b/>
          <w:sz w:val="24"/>
          <w:szCs w:val="24"/>
          <w:highlight w:val="yellow"/>
        </w:rPr>
        <w:t>-</w:t>
      </w:r>
      <w:r w:rsidR="00224863">
        <w:rPr>
          <w:rFonts w:cstheme="minorHAnsi"/>
          <w:b/>
          <w:sz w:val="24"/>
          <w:szCs w:val="24"/>
          <w:highlight w:val="yellow"/>
        </w:rPr>
        <w:t xml:space="preserve"> </w:t>
      </w:r>
      <w:r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PROPOSTA</w:t>
      </w:r>
    </w:p>
    <w:p w:rsidR="005E099A" w:rsidRPr="00582519" w:rsidRDefault="005E099A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FF0000"/>
          <w:sz w:val="24"/>
          <w:szCs w:val="24"/>
        </w:rPr>
        <w:t>1.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razão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social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CNPJ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empresa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licitante;</w:t>
      </w:r>
    </w:p>
    <w:p w:rsidR="005E099A" w:rsidRPr="00582519" w:rsidRDefault="005E099A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FF0000"/>
          <w:sz w:val="24"/>
          <w:szCs w:val="24"/>
        </w:rPr>
        <w:t>2.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especificações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objeto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forma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clara,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observadas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especificações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constantes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Projeto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Básico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consonância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com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Programa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Eficiência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Energética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Aneel;</w:t>
      </w:r>
    </w:p>
    <w:p w:rsidR="005E099A" w:rsidRPr="00582519" w:rsidRDefault="005E099A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FF0000"/>
          <w:sz w:val="24"/>
          <w:szCs w:val="24"/>
        </w:rPr>
        <w:t>3.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documentos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pertinentes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à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avaliação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melhor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técnica,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acordo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com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Anexo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III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Projeto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Básico,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parte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integrante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deste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edital.</w:t>
      </w:r>
    </w:p>
    <w:p w:rsidR="005E099A" w:rsidRPr="00582519" w:rsidRDefault="005E099A" w:rsidP="00224863">
      <w:pPr>
        <w:spacing w:after="0" w:line="240" w:lineRule="auto"/>
        <w:ind w:right="119"/>
        <w:jc w:val="both"/>
        <w:rPr>
          <w:rFonts w:eastAsia="Times New Roman" w:cstheme="minorHAnsi"/>
          <w:b/>
          <w:bCs/>
          <w:color w:val="000000"/>
          <w:sz w:val="24"/>
          <w:szCs w:val="24"/>
          <w:highlight w:val="yellow"/>
        </w:rPr>
      </w:pPr>
    </w:p>
    <w:p w:rsidR="005E099A" w:rsidRPr="00582519" w:rsidRDefault="005E099A" w:rsidP="00224863">
      <w:pPr>
        <w:spacing w:after="0" w:line="240" w:lineRule="auto"/>
        <w:ind w:right="120"/>
        <w:jc w:val="both"/>
        <w:rPr>
          <w:rFonts w:eastAsia="Times New Roman" w:cstheme="minorHAnsi"/>
          <w:b/>
          <w:bCs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olor w:val="000000"/>
          <w:sz w:val="24"/>
          <w:szCs w:val="24"/>
          <w:highlight w:val="yellow"/>
        </w:rPr>
        <w:t>DECLARAÇÕES</w:t>
      </w:r>
      <w:r w:rsidR="00224863">
        <w:rPr>
          <w:rFonts w:eastAsia="Times New Roman" w:cstheme="minorHAnsi"/>
          <w:b/>
          <w:bCs/>
          <w:color w:val="000000"/>
          <w:sz w:val="24"/>
          <w:szCs w:val="24"/>
          <w:highlight w:val="yellow"/>
        </w:rPr>
        <w:t xml:space="preserve"> </w:t>
      </w:r>
      <w:r w:rsidRPr="00582519">
        <w:rPr>
          <w:rFonts w:eastAsia="Times New Roman" w:cstheme="minorHAnsi"/>
          <w:b/>
          <w:bCs/>
          <w:color w:val="000000"/>
          <w:sz w:val="24"/>
          <w:szCs w:val="24"/>
          <w:highlight w:val="yellow"/>
        </w:rPr>
        <w:t>COMPLEMENTARES</w:t>
      </w:r>
      <w:r w:rsidR="00224863">
        <w:rPr>
          <w:rFonts w:eastAsia="Times New Roman" w:cstheme="minorHAnsi"/>
          <w:b/>
          <w:bCs/>
          <w:color w:val="000000"/>
          <w:sz w:val="24"/>
          <w:szCs w:val="24"/>
          <w:highlight w:val="yellow"/>
        </w:rPr>
        <w:t xml:space="preserve"> </w:t>
      </w:r>
      <w:r w:rsidRPr="00582519">
        <w:rPr>
          <w:rFonts w:eastAsia="Times New Roman" w:cstheme="minorHAnsi"/>
          <w:b/>
          <w:bCs/>
          <w:color w:val="000000"/>
          <w:sz w:val="24"/>
          <w:szCs w:val="24"/>
          <w:highlight w:val="yellow"/>
        </w:rPr>
        <w:t>ENTREGUES</w:t>
      </w:r>
      <w:r w:rsidR="00224863">
        <w:rPr>
          <w:rFonts w:eastAsia="Times New Roman" w:cstheme="minorHAnsi"/>
          <w:b/>
          <w:bCs/>
          <w:color w:val="000000"/>
          <w:sz w:val="24"/>
          <w:szCs w:val="24"/>
          <w:highlight w:val="yellow"/>
        </w:rPr>
        <w:t xml:space="preserve"> </w:t>
      </w:r>
      <w:r w:rsidRPr="00582519">
        <w:rPr>
          <w:rFonts w:eastAsia="Times New Roman" w:cstheme="minorHAnsi"/>
          <w:b/>
          <w:bCs/>
          <w:color w:val="FF0000"/>
          <w:sz w:val="24"/>
          <w:szCs w:val="24"/>
          <w:highlight w:val="yellow"/>
        </w:rPr>
        <w:t>FORA</w:t>
      </w:r>
      <w:r w:rsidR="00224863">
        <w:rPr>
          <w:rFonts w:eastAsia="Times New Roman" w:cstheme="minorHAnsi"/>
          <w:b/>
          <w:bCs/>
          <w:color w:val="000000"/>
          <w:sz w:val="24"/>
          <w:szCs w:val="24"/>
          <w:highlight w:val="yellow"/>
        </w:rPr>
        <w:t xml:space="preserve"> </w:t>
      </w:r>
      <w:r w:rsidRPr="00582519">
        <w:rPr>
          <w:rFonts w:eastAsia="Times New Roman" w:cstheme="minorHAnsi"/>
          <w:b/>
          <w:bCs/>
          <w:color w:val="FF0000"/>
          <w:sz w:val="24"/>
          <w:szCs w:val="24"/>
          <w:highlight w:val="yellow"/>
        </w:rPr>
        <w:t>DOS</w:t>
      </w:r>
      <w:r w:rsidR="00224863">
        <w:rPr>
          <w:rFonts w:eastAsia="Times New Roman" w:cstheme="minorHAnsi"/>
          <w:b/>
          <w:bCs/>
          <w:color w:val="FF0000"/>
          <w:sz w:val="24"/>
          <w:szCs w:val="24"/>
          <w:highlight w:val="yellow"/>
        </w:rPr>
        <w:t xml:space="preserve"> </w:t>
      </w:r>
      <w:r w:rsidRPr="00582519">
        <w:rPr>
          <w:rFonts w:eastAsia="Times New Roman" w:cstheme="minorHAnsi"/>
          <w:b/>
          <w:bCs/>
          <w:color w:val="FF0000"/>
          <w:sz w:val="24"/>
          <w:szCs w:val="24"/>
          <w:highlight w:val="yellow"/>
        </w:rPr>
        <w:t>ENVELOPES</w:t>
      </w:r>
      <w:r w:rsidRPr="00582519">
        <w:rPr>
          <w:rFonts w:eastAsia="Times New Roman" w:cstheme="minorHAnsi"/>
          <w:b/>
          <w:bCs/>
          <w:color w:val="000000"/>
          <w:sz w:val="24"/>
          <w:szCs w:val="24"/>
          <w:highlight w:val="yellow"/>
        </w:rPr>
        <w:t>:</w:t>
      </w:r>
    </w:p>
    <w:p w:rsidR="005E099A" w:rsidRPr="00582519" w:rsidRDefault="00224863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b/>
          <w:color w:val="000000"/>
          <w:sz w:val="24"/>
          <w:szCs w:val="24"/>
        </w:rPr>
        <w:t xml:space="preserve">1.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Declaração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de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que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a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proposta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foi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elaborada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de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forma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independente,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nos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termos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da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Instrução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Normativa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SLTI/MPOG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n°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02/09,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conforme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modelo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anexo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a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este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edital.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A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ausência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do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documento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mencionado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implicará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a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desclassificação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da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color w:val="000000"/>
          <w:sz w:val="24"/>
          <w:szCs w:val="24"/>
        </w:rPr>
        <w:t>proposta.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E099A" w:rsidRPr="00582519">
        <w:rPr>
          <w:rFonts w:eastAsia="Times New Roman" w:cstheme="minorHAnsi"/>
          <w:b/>
          <w:color w:val="000000"/>
          <w:sz w:val="24"/>
          <w:szCs w:val="24"/>
          <w:highlight w:val="cyan"/>
        </w:rPr>
        <w:t>(MODELO</w:t>
      </w:r>
      <w:r>
        <w:rPr>
          <w:rFonts w:eastAsia="Times New Roman" w:cstheme="minorHAnsi"/>
          <w:b/>
          <w:color w:val="000000"/>
          <w:sz w:val="24"/>
          <w:szCs w:val="24"/>
          <w:highlight w:val="cyan"/>
        </w:rPr>
        <w:t xml:space="preserve"> </w:t>
      </w:r>
      <w:r w:rsidR="005E099A" w:rsidRPr="00582519">
        <w:rPr>
          <w:rFonts w:eastAsia="Times New Roman" w:cstheme="minorHAnsi"/>
          <w:b/>
          <w:color w:val="000000"/>
          <w:sz w:val="24"/>
          <w:szCs w:val="24"/>
          <w:highlight w:val="cyan"/>
        </w:rPr>
        <w:t>ANEXO</w:t>
      </w:r>
      <w:r>
        <w:rPr>
          <w:rFonts w:eastAsia="Times New Roman" w:cstheme="minorHAnsi"/>
          <w:b/>
          <w:color w:val="000000"/>
          <w:sz w:val="24"/>
          <w:szCs w:val="24"/>
          <w:highlight w:val="cyan"/>
        </w:rPr>
        <w:t xml:space="preserve"> </w:t>
      </w:r>
      <w:r w:rsidR="00CD2308">
        <w:rPr>
          <w:rFonts w:eastAsia="Times New Roman" w:cstheme="minorHAnsi"/>
          <w:b/>
          <w:color w:val="000000"/>
          <w:sz w:val="24"/>
          <w:szCs w:val="24"/>
          <w:highlight w:val="cyan"/>
        </w:rPr>
        <w:t>B</w:t>
      </w:r>
      <w:r w:rsidR="005E099A" w:rsidRPr="00582519">
        <w:rPr>
          <w:rFonts w:eastAsia="Times New Roman" w:cstheme="minorHAnsi"/>
          <w:b/>
          <w:color w:val="000000"/>
          <w:sz w:val="24"/>
          <w:szCs w:val="24"/>
          <w:highlight w:val="cyan"/>
        </w:rPr>
        <w:t>)</w:t>
      </w:r>
    </w:p>
    <w:p w:rsidR="005E099A" w:rsidRPr="00582519" w:rsidRDefault="005E099A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lastRenderedPageBreak/>
        <w:t>2.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Declaração,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sob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penas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lei,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até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data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marcada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para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entrega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envelopes,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inexistem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fatos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impeditivos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para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sua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habilitação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presente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processo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licitatório,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ciente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obrigatoriedade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declarar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ocorrências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posteriores.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b/>
          <w:color w:val="000000"/>
          <w:sz w:val="24"/>
          <w:szCs w:val="24"/>
          <w:highlight w:val="cyan"/>
        </w:rPr>
        <w:t>(MODELO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cyan"/>
        </w:rPr>
        <w:t xml:space="preserve"> </w:t>
      </w:r>
      <w:r w:rsidRPr="00582519">
        <w:rPr>
          <w:rFonts w:eastAsia="Times New Roman" w:cstheme="minorHAnsi"/>
          <w:b/>
          <w:color w:val="000000"/>
          <w:sz w:val="24"/>
          <w:szCs w:val="24"/>
          <w:highlight w:val="cyan"/>
        </w:rPr>
        <w:t>ANEXO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cyan"/>
        </w:rPr>
        <w:t xml:space="preserve"> </w:t>
      </w:r>
      <w:r w:rsidR="00CD2308">
        <w:rPr>
          <w:rFonts w:eastAsia="Times New Roman" w:cstheme="minorHAnsi"/>
          <w:b/>
          <w:color w:val="000000"/>
          <w:sz w:val="24"/>
          <w:szCs w:val="24"/>
          <w:highlight w:val="cyan"/>
        </w:rPr>
        <w:t>C</w:t>
      </w:r>
      <w:r w:rsidRPr="00582519">
        <w:rPr>
          <w:rFonts w:eastAsia="Times New Roman" w:cstheme="minorHAnsi"/>
          <w:b/>
          <w:color w:val="000000"/>
          <w:sz w:val="24"/>
          <w:szCs w:val="24"/>
          <w:highlight w:val="cyan"/>
        </w:rPr>
        <w:t>)</w:t>
      </w:r>
    </w:p>
    <w:p w:rsidR="005E099A" w:rsidRPr="00582519" w:rsidRDefault="005E099A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</w:p>
    <w:p w:rsidR="00684A75" w:rsidRPr="00582519" w:rsidRDefault="00C23E88" w:rsidP="00224863">
      <w:pPr>
        <w:shd w:val="clear" w:color="auto" w:fill="E6E6E6"/>
        <w:spacing w:after="0" w:line="240" w:lineRule="auto"/>
        <w:ind w:right="120"/>
        <w:jc w:val="both"/>
        <w:rPr>
          <w:rFonts w:eastAsia="Times New Roman" w:cstheme="minorHAnsi"/>
          <w:b/>
          <w:bCs/>
          <w:caps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2.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HORÁRIO,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DATA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LOCAL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PARA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INÍCIO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SESSÃO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PÚBLICA</w:t>
      </w:r>
    </w:p>
    <w:p w:rsidR="00684A75" w:rsidRPr="00582519" w:rsidRDefault="00C23E88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2.1.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FF0000"/>
          <w:sz w:val="24"/>
          <w:szCs w:val="24"/>
        </w:rPr>
        <w:t>Às</w:t>
      </w:r>
      <w:r w:rsidR="00224863">
        <w:rPr>
          <w:rFonts w:eastAsia="Times New Roman" w:cstheme="minorHAnsi"/>
          <w:b/>
          <w:color w:val="FF0000"/>
          <w:sz w:val="24"/>
          <w:szCs w:val="24"/>
        </w:rPr>
        <w:t xml:space="preserve"> </w:t>
      </w:r>
      <w:r w:rsidR="00A02EB5">
        <w:rPr>
          <w:rFonts w:eastAsia="Times New Roman" w:cstheme="minorHAnsi"/>
          <w:b/>
          <w:color w:val="FF0000"/>
          <w:sz w:val="24"/>
          <w:szCs w:val="24"/>
        </w:rPr>
        <w:t>09</w:t>
      </w:r>
      <w:r w:rsidR="00224863">
        <w:rPr>
          <w:rFonts w:eastAsia="Times New Roman" w:cstheme="minorHAnsi"/>
          <w:b/>
          <w:color w:val="FF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FF0000"/>
          <w:sz w:val="24"/>
          <w:szCs w:val="24"/>
        </w:rPr>
        <w:t>horas,</w:t>
      </w:r>
      <w:r w:rsidR="00224863">
        <w:rPr>
          <w:rFonts w:eastAsia="Times New Roman" w:cstheme="minorHAnsi"/>
          <w:b/>
          <w:color w:val="FF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FF0000"/>
          <w:sz w:val="24"/>
          <w:szCs w:val="24"/>
        </w:rPr>
        <w:t>do</w:t>
      </w:r>
      <w:r w:rsidR="00224863">
        <w:rPr>
          <w:rFonts w:eastAsia="Times New Roman" w:cstheme="minorHAnsi"/>
          <w:b/>
          <w:color w:val="FF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FF0000"/>
          <w:sz w:val="24"/>
          <w:szCs w:val="24"/>
        </w:rPr>
        <w:t>dia</w:t>
      </w:r>
      <w:r w:rsidR="00224863">
        <w:rPr>
          <w:rFonts w:eastAsia="Times New Roman" w:cstheme="minorHAnsi"/>
          <w:b/>
          <w:color w:val="FF0000"/>
          <w:sz w:val="24"/>
          <w:szCs w:val="24"/>
        </w:rPr>
        <w:t xml:space="preserve"> </w:t>
      </w:r>
      <w:r w:rsidR="00A02EB5">
        <w:rPr>
          <w:rFonts w:eastAsia="Times New Roman" w:cstheme="minorHAnsi"/>
          <w:b/>
          <w:color w:val="FF0000"/>
          <w:sz w:val="24"/>
          <w:szCs w:val="24"/>
        </w:rPr>
        <w:t>14</w:t>
      </w:r>
      <w:r w:rsidR="00224863">
        <w:rPr>
          <w:rFonts w:eastAsia="Times New Roman" w:cstheme="minorHAnsi"/>
          <w:b/>
          <w:color w:val="FF0000"/>
          <w:sz w:val="24"/>
          <w:szCs w:val="24"/>
        </w:rPr>
        <w:t xml:space="preserve"> </w:t>
      </w:r>
      <w:r w:rsidR="00EA1AE4" w:rsidRPr="00582519">
        <w:rPr>
          <w:rFonts w:eastAsia="Times New Roman" w:cstheme="minorHAnsi"/>
          <w:b/>
          <w:color w:val="FF0000"/>
          <w:sz w:val="24"/>
          <w:szCs w:val="24"/>
        </w:rPr>
        <w:t>de</w:t>
      </w:r>
      <w:r w:rsidR="00224863">
        <w:rPr>
          <w:rFonts w:eastAsia="Times New Roman" w:cstheme="minorHAnsi"/>
          <w:b/>
          <w:color w:val="FF0000"/>
          <w:sz w:val="24"/>
          <w:szCs w:val="24"/>
        </w:rPr>
        <w:t xml:space="preserve"> </w:t>
      </w:r>
      <w:r w:rsidR="00A02EB5">
        <w:rPr>
          <w:rFonts w:eastAsia="Times New Roman" w:cstheme="minorHAnsi"/>
          <w:b/>
          <w:color w:val="FF0000"/>
          <w:sz w:val="24"/>
          <w:szCs w:val="24"/>
        </w:rPr>
        <w:t>outubro</w:t>
      </w:r>
      <w:r w:rsidR="00224863">
        <w:rPr>
          <w:rFonts w:eastAsia="Times New Roman" w:cstheme="minorHAnsi"/>
          <w:b/>
          <w:color w:val="FF0000"/>
          <w:sz w:val="24"/>
          <w:szCs w:val="24"/>
        </w:rPr>
        <w:t xml:space="preserve"> </w:t>
      </w:r>
      <w:r w:rsidR="00EA1AE4" w:rsidRPr="00582519">
        <w:rPr>
          <w:rFonts w:eastAsia="Times New Roman" w:cstheme="minorHAnsi"/>
          <w:b/>
          <w:color w:val="FF0000"/>
          <w:sz w:val="24"/>
          <w:szCs w:val="24"/>
        </w:rPr>
        <w:t>de</w:t>
      </w:r>
      <w:r w:rsidR="00224863">
        <w:rPr>
          <w:rFonts w:eastAsia="Times New Roman" w:cstheme="minorHAnsi"/>
          <w:b/>
          <w:color w:val="FF0000"/>
          <w:sz w:val="24"/>
          <w:szCs w:val="24"/>
        </w:rPr>
        <w:t xml:space="preserve"> </w:t>
      </w:r>
      <w:r w:rsidR="00EA1AE4" w:rsidRPr="00582519">
        <w:rPr>
          <w:rFonts w:eastAsia="Times New Roman" w:cstheme="minorHAnsi"/>
          <w:b/>
          <w:color w:val="FF0000"/>
          <w:sz w:val="24"/>
          <w:szCs w:val="24"/>
        </w:rPr>
        <w:t>202</w:t>
      </w:r>
      <w:r w:rsidR="003B3940" w:rsidRPr="00582519">
        <w:rPr>
          <w:rFonts w:eastAsia="Times New Roman" w:cstheme="minorHAnsi"/>
          <w:b/>
          <w:color w:val="FF0000"/>
          <w:sz w:val="24"/>
          <w:szCs w:val="24"/>
        </w:rPr>
        <w:t>2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</w:t>
      </w:r>
      <w:r w:rsidR="002F7452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Superintendência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Regional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Polícia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Federal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3B3940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3B3940" w:rsidRPr="00582519">
        <w:rPr>
          <w:rFonts w:eastAsia="Times New Roman" w:cstheme="minorHAnsi"/>
          <w:color w:val="000000"/>
          <w:sz w:val="24"/>
          <w:szCs w:val="24"/>
        </w:rPr>
        <w:t>Mato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3B3940" w:rsidRPr="00582519">
        <w:rPr>
          <w:rFonts w:eastAsia="Times New Roman" w:cstheme="minorHAnsi"/>
          <w:color w:val="000000"/>
          <w:sz w:val="24"/>
          <w:szCs w:val="24"/>
        </w:rPr>
        <w:t>Grosso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situada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3B3940" w:rsidRPr="00582519">
        <w:rPr>
          <w:rFonts w:cstheme="minorHAnsi"/>
          <w:sz w:val="24"/>
          <w:szCs w:val="24"/>
        </w:rPr>
        <w:t>Avenida</w:t>
      </w:r>
      <w:r w:rsidR="00224863">
        <w:rPr>
          <w:rFonts w:cstheme="minorHAnsi"/>
          <w:sz w:val="24"/>
          <w:szCs w:val="24"/>
        </w:rPr>
        <w:t xml:space="preserve"> </w:t>
      </w:r>
      <w:r w:rsidR="003B3940" w:rsidRPr="00582519">
        <w:rPr>
          <w:rFonts w:cstheme="minorHAnsi"/>
          <w:sz w:val="24"/>
          <w:szCs w:val="24"/>
        </w:rPr>
        <w:t>Historiador</w:t>
      </w:r>
      <w:r w:rsidR="00224863">
        <w:rPr>
          <w:rFonts w:cstheme="minorHAnsi"/>
          <w:sz w:val="24"/>
          <w:szCs w:val="24"/>
        </w:rPr>
        <w:t xml:space="preserve"> </w:t>
      </w:r>
      <w:r w:rsidR="003B3940" w:rsidRPr="00582519">
        <w:rPr>
          <w:rFonts w:cstheme="minorHAnsi"/>
          <w:sz w:val="24"/>
          <w:szCs w:val="24"/>
        </w:rPr>
        <w:t>Rubens</w:t>
      </w:r>
      <w:r w:rsidR="00224863">
        <w:rPr>
          <w:rFonts w:cstheme="minorHAnsi"/>
          <w:sz w:val="24"/>
          <w:szCs w:val="24"/>
        </w:rPr>
        <w:t xml:space="preserve"> </w:t>
      </w:r>
      <w:r w:rsidR="003B3940" w:rsidRPr="00582519">
        <w:rPr>
          <w:rFonts w:cstheme="minorHAnsi"/>
          <w:sz w:val="24"/>
          <w:szCs w:val="24"/>
        </w:rPr>
        <w:t>de</w:t>
      </w:r>
      <w:r w:rsidR="00224863">
        <w:rPr>
          <w:rFonts w:cstheme="minorHAnsi"/>
          <w:sz w:val="24"/>
          <w:szCs w:val="24"/>
        </w:rPr>
        <w:t xml:space="preserve"> </w:t>
      </w:r>
      <w:r w:rsidR="003B3940" w:rsidRPr="00582519">
        <w:rPr>
          <w:rFonts w:cstheme="minorHAnsi"/>
          <w:sz w:val="24"/>
          <w:szCs w:val="24"/>
        </w:rPr>
        <w:t>Mendonça</w:t>
      </w:r>
      <w:r w:rsidR="00224863">
        <w:rPr>
          <w:rFonts w:cstheme="minorHAnsi"/>
          <w:sz w:val="24"/>
          <w:szCs w:val="24"/>
        </w:rPr>
        <w:t xml:space="preserve"> </w:t>
      </w:r>
      <w:r w:rsidR="003B3940" w:rsidRPr="00582519">
        <w:rPr>
          <w:rFonts w:cstheme="minorHAnsi"/>
          <w:sz w:val="24"/>
          <w:szCs w:val="24"/>
        </w:rPr>
        <w:t>1.205,</w:t>
      </w:r>
      <w:r w:rsidR="00224863">
        <w:rPr>
          <w:rFonts w:cstheme="minorHAnsi"/>
          <w:sz w:val="24"/>
          <w:szCs w:val="24"/>
        </w:rPr>
        <w:t xml:space="preserve"> </w:t>
      </w:r>
      <w:r w:rsidR="003B3940" w:rsidRPr="00582519">
        <w:rPr>
          <w:rFonts w:cstheme="minorHAnsi"/>
          <w:sz w:val="24"/>
          <w:szCs w:val="24"/>
        </w:rPr>
        <w:t>Bairro</w:t>
      </w:r>
      <w:r w:rsidR="00224863">
        <w:rPr>
          <w:rFonts w:cstheme="minorHAnsi"/>
          <w:sz w:val="24"/>
          <w:szCs w:val="24"/>
        </w:rPr>
        <w:t xml:space="preserve"> </w:t>
      </w:r>
      <w:r w:rsidR="003B3940" w:rsidRPr="00582519">
        <w:rPr>
          <w:rFonts w:cstheme="minorHAnsi"/>
          <w:sz w:val="24"/>
          <w:szCs w:val="24"/>
        </w:rPr>
        <w:t>Baú,</w:t>
      </w:r>
      <w:r w:rsidR="00224863">
        <w:rPr>
          <w:rFonts w:cstheme="minorHAnsi"/>
          <w:sz w:val="24"/>
          <w:szCs w:val="24"/>
        </w:rPr>
        <w:t xml:space="preserve"> </w:t>
      </w:r>
      <w:r w:rsidR="003B3940" w:rsidRPr="00582519">
        <w:rPr>
          <w:rFonts w:cstheme="minorHAnsi"/>
          <w:sz w:val="24"/>
          <w:szCs w:val="24"/>
        </w:rPr>
        <w:t>Cuiabá/MT,</w:t>
      </w:r>
      <w:r w:rsidR="00224863">
        <w:rPr>
          <w:rFonts w:cstheme="minorHAnsi"/>
          <w:sz w:val="24"/>
          <w:szCs w:val="24"/>
        </w:rPr>
        <w:t xml:space="preserve"> </w:t>
      </w:r>
      <w:r w:rsidR="003B3940" w:rsidRPr="00582519">
        <w:rPr>
          <w:rFonts w:cstheme="minorHAnsi"/>
          <w:sz w:val="24"/>
          <w:szCs w:val="24"/>
        </w:rPr>
        <w:t>CEP</w:t>
      </w:r>
      <w:r w:rsidR="00224863">
        <w:rPr>
          <w:rFonts w:cstheme="minorHAnsi"/>
          <w:sz w:val="24"/>
          <w:szCs w:val="24"/>
        </w:rPr>
        <w:t xml:space="preserve"> </w:t>
      </w:r>
      <w:r w:rsidR="003B3940" w:rsidRPr="00582519">
        <w:rPr>
          <w:rFonts w:cstheme="minorHAnsi"/>
          <w:sz w:val="24"/>
          <w:szCs w:val="24"/>
        </w:rPr>
        <w:t>78.008-902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terá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início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à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sessão,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prosseguindo-se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credenciamento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participantes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abertura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envelopes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contendo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documentação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habilitação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realização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consulta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“online”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SICAF.</w:t>
      </w:r>
    </w:p>
    <w:p w:rsidR="00684A75" w:rsidRPr="00582519" w:rsidRDefault="00C23E88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2.2.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conjuntos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documentos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relativos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à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habilitação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à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proposta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deverão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entregues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separadamente,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envelopes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fechados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lacrados,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rubricados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fecho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identificados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nome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contendo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suas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partes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externas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frontais,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caracteres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destacados,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seguintes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dizeres:</w:t>
      </w:r>
    </w:p>
    <w:p w:rsidR="002F7452" w:rsidRPr="00582519" w:rsidRDefault="002F7452" w:rsidP="00224863">
      <w:pPr>
        <w:spacing w:after="0" w:line="240" w:lineRule="auto"/>
        <w:ind w:right="60"/>
        <w:jc w:val="both"/>
        <w:rPr>
          <w:rFonts w:eastAsia="Times New Roman" w:cstheme="minorHAnsi"/>
          <w:color w:val="000000"/>
          <w:sz w:val="24"/>
          <w:szCs w:val="24"/>
        </w:rPr>
      </w:pPr>
    </w:p>
    <w:p w:rsidR="002F7452" w:rsidRPr="00582519" w:rsidRDefault="00980C56" w:rsidP="00224863">
      <w:pPr>
        <w:spacing w:after="0" w:line="240" w:lineRule="auto"/>
        <w:ind w:right="60"/>
        <w:jc w:val="both"/>
        <w:rPr>
          <w:rFonts w:eastAsia="Times New Roman" w:cstheme="minorHAnsi"/>
          <w:b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FF0000"/>
          <w:sz w:val="24"/>
          <w:szCs w:val="24"/>
        </w:rPr>
        <w:t>ETIQUETA</w:t>
      </w:r>
      <w:r w:rsidR="00224863">
        <w:rPr>
          <w:rFonts w:eastAsia="Times New Roman" w:cstheme="minorHAnsi"/>
          <w:b/>
          <w:color w:val="FF0000"/>
          <w:sz w:val="24"/>
          <w:szCs w:val="24"/>
        </w:rPr>
        <w:t xml:space="preserve"> </w:t>
      </w:r>
      <w:r w:rsidRPr="00582519">
        <w:rPr>
          <w:rFonts w:eastAsia="Times New Roman" w:cstheme="minorHAnsi"/>
          <w:b/>
          <w:color w:val="FF0000"/>
          <w:sz w:val="24"/>
          <w:szCs w:val="24"/>
        </w:rPr>
        <w:t>NO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ENVELOPE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Nº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1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</w:p>
    <w:p w:rsidR="002F7452" w:rsidRPr="00582519" w:rsidRDefault="00684A75" w:rsidP="00224863">
      <w:pPr>
        <w:spacing w:after="0" w:line="240" w:lineRule="auto"/>
        <w:ind w:right="6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color w:val="000000"/>
          <w:sz w:val="24"/>
          <w:szCs w:val="24"/>
          <w:highlight w:val="yellow"/>
        </w:rPr>
        <w:t>DOCUMENTOS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  <w:highlight w:val="yellow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  <w:highlight w:val="yellow"/>
        </w:rPr>
        <w:t>HABILITAÇÃO</w:t>
      </w:r>
    </w:p>
    <w:p w:rsidR="002F7452" w:rsidRPr="00582519" w:rsidRDefault="00684A75" w:rsidP="00224863">
      <w:pPr>
        <w:spacing w:after="0" w:line="240" w:lineRule="auto"/>
        <w:ind w:right="6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color w:val="000000"/>
          <w:sz w:val="24"/>
          <w:szCs w:val="24"/>
        </w:rPr>
        <w:t>SR/PF/SE</w:t>
      </w:r>
    </w:p>
    <w:p w:rsidR="002F7452" w:rsidRPr="00582519" w:rsidRDefault="00684A75" w:rsidP="00224863">
      <w:pPr>
        <w:spacing w:after="0" w:line="240" w:lineRule="auto"/>
        <w:ind w:right="6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color w:val="000000"/>
          <w:sz w:val="24"/>
          <w:szCs w:val="24"/>
        </w:rPr>
        <w:t>CONCURSO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Nº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01/20</w:t>
      </w:r>
      <w:r w:rsidR="00980C56" w:rsidRPr="00582519">
        <w:rPr>
          <w:rFonts w:eastAsia="Times New Roman" w:cstheme="minorHAnsi"/>
          <w:color w:val="000000"/>
          <w:sz w:val="24"/>
          <w:szCs w:val="24"/>
        </w:rPr>
        <w:t>2</w:t>
      </w:r>
      <w:r w:rsidR="003B3940" w:rsidRPr="00582519">
        <w:rPr>
          <w:rFonts w:eastAsia="Times New Roman" w:cstheme="minorHAnsi"/>
          <w:color w:val="000000"/>
          <w:sz w:val="24"/>
          <w:szCs w:val="24"/>
        </w:rPr>
        <w:t>2</w:t>
      </w:r>
    </w:p>
    <w:p w:rsidR="002F7452" w:rsidRPr="00582519" w:rsidRDefault="00684A75" w:rsidP="00224863">
      <w:pPr>
        <w:spacing w:after="0" w:line="240" w:lineRule="auto"/>
        <w:ind w:right="6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color w:val="000000"/>
          <w:sz w:val="24"/>
          <w:szCs w:val="24"/>
        </w:rPr>
        <w:t>(RAZÃO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SOCIAL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PROPONENTE)</w:t>
      </w:r>
    </w:p>
    <w:p w:rsidR="00684A75" w:rsidRPr="00582519" w:rsidRDefault="00684A75" w:rsidP="00224863">
      <w:pPr>
        <w:spacing w:after="0" w:line="240" w:lineRule="auto"/>
        <w:ind w:right="6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color w:val="000000"/>
          <w:sz w:val="24"/>
          <w:szCs w:val="24"/>
        </w:rPr>
        <w:t>(CNPJ)</w:t>
      </w:r>
    </w:p>
    <w:p w:rsidR="002F7452" w:rsidRPr="00582519" w:rsidRDefault="002F7452" w:rsidP="00224863">
      <w:pPr>
        <w:spacing w:after="0" w:line="240" w:lineRule="auto"/>
        <w:ind w:right="60"/>
        <w:jc w:val="both"/>
        <w:rPr>
          <w:rFonts w:eastAsia="Times New Roman" w:cstheme="minorHAnsi"/>
          <w:color w:val="000000"/>
          <w:sz w:val="24"/>
          <w:szCs w:val="24"/>
        </w:rPr>
      </w:pPr>
    </w:p>
    <w:p w:rsidR="002F7452" w:rsidRPr="00582519" w:rsidRDefault="00980C56" w:rsidP="00224863">
      <w:pPr>
        <w:spacing w:after="0" w:line="240" w:lineRule="auto"/>
        <w:ind w:right="60"/>
        <w:jc w:val="both"/>
        <w:rPr>
          <w:rFonts w:eastAsia="Times New Roman" w:cstheme="minorHAnsi"/>
          <w:b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FF0000"/>
          <w:sz w:val="24"/>
          <w:szCs w:val="24"/>
        </w:rPr>
        <w:t>ETIQUETA</w:t>
      </w:r>
      <w:r w:rsidR="00224863">
        <w:rPr>
          <w:rFonts w:eastAsia="Times New Roman" w:cstheme="minorHAnsi"/>
          <w:b/>
          <w:color w:val="FF0000"/>
          <w:sz w:val="24"/>
          <w:szCs w:val="24"/>
        </w:rPr>
        <w:t xml:space="preserve"> </w:t>
      </w:r>
      <w:r w:rsidRPr="00582519">
        <w:rPr>
          <w:rFonts w:eastAsia="Times New Roman" w:cstheme="minorHAnsi"/>
          <w:b/>
          <w:color w:val="FF0000"/>
          <w:sz w:val="24"/>
          <w:szCs w:val="24"/>
        </w:rPr>
        <w:t>NO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ENVELOPE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Nº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2</w:t>
      </w:r>
    </w:p>
    <w:p w:rsidR="002F7452" w:rsidRPr="00582519" w:rsidRDefault="00684A75" w:rsidP="00224863">
      <w:pPr>
        <w:spacing w:after="0" w:line="240" w:lineRule="auto"/>
        <w:ind w:right="6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color w:val="000000"/>
          <w:sz w:val="24"/>
          <w:szCs w:val="24"/>
          <w:highlight w:val="yellow"/>
        </w:rPr>
        <w:t>PROPOSTA</w:t>
      </w:r>
    </w:p>
    <w:p w:rsidR="002F7452" w:rsidRPr="00582519" w:rsidRDefault="00684A75" w:rsidP="00224863">
      <w:pPr>
        <w:spacing w:after="0" w:line="240" w:lineRule="auto"/>
        <w:ind w:right="6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color w:val="000000"/>
          <w:sz w:val="24"/>
          <w:szCs w:val="24"/>
        </w:rPr>
        <w:t>SR/PF/SE</w:t>
      </w:r>
    </w:p>
    <w:p w:rsidR="002F7452" w:rsidRPr="00582519" w:rsidRDefault="00684A75" w:rsidP="00224863">
      <w:pPr>
        <w:spacing w:after="0" w:line="240" w:lineRule="auto"/>
        <w:ind w:right="6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color w:val="000000"/>
          <w:sz w:val="24"/>
          <w:szCs w:val="24"/>
        </w:rPr>
        <w:t>CONCURSO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Nº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01/20</w:t>
      </w:r>
      <w:r w:rsidR="00980C56" w:rsidRPr="00582519">
        <w:rPr>
          <w:rFonts w:eastAsia="Times New Roman" w:cstheme="minorHAnsi"/>
          <w:color w:val="000000"/>
          <w:sz w:val="24"/>
          <w:szCs w:val="24"/>
        </w:rPr>
        <w:t>2</w:t>
      </w:r>
      <w:r w:rsidR="003B3940" w:rsidRPr="00582519">
        <w:rPr>
          <w:rFonts w:eastAsia="Times New Roman" w:cstheme="minorHAnsi"/>
          <w:color w:val="000000"/>
          <w:sz w:val="24"/>
          <w:szCs w:val="24"/>
        </w:rPr>
        <w:t>2</w:t>
      </w:r>
    </w:p>
    <w:p w:rsidR="002F7452" w:rsidRPr="00582519" w:rsidRDefault="00684A75" w:rsidP="00224863">
      <w:pPr>
        <w:spacing w:after="0" w:line="240" w:lineRule="auto"/>
        <w:ind w:right="6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color w:val="000000"/>
          <w:sz w:val="24"/>
          <w:szCs w:val="24"/>
        </w:rPr>
        <w:t>(RAZÃO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SOCIAL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PROPONENTE)</w:t>
      </w:r>
    </w:p>
    <w:p w:rsidR="00684A75" w:rsidRPr="00582519" w:rsidRDefault="00684A75" w:rsidP="00224863">
      <w:pPr>
        <w:spacing w:after="0" w:line="240" w:lineRule="auto"/>
        <w:ind w:right="6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color w:val="000000"/>
          <w:sz w:val="24"/>
          <w:szCs w:val="24"/>
        </w:rPr>
        <w:t>(CNPJ)</w:t>
      </w:r>
    </w:p>
    <w:p w:rsidR="002F7452" w:rsidRPr="00582519" w:rsidRDefault="002F7452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</w:p>
    <w:p w:rsidR="00684A75" w:rsidRPr="00582519" w:rsidRDefault="00C23E88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2.3.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licitantes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interessados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participar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certame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necessitam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encaminhar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seus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representantes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legais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entregar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envelopes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documentação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habilitação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proposta,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podendo,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inclusive,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encaminhá-los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via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Correio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outro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meio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similar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entrega,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atentando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datas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horários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finais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recebimento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mesmos,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constantes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neste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Edital.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correspondência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deverá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endereçada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aviso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recebimento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Comissão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endereço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indicado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Item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1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deste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Edital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conter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dois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envelopes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acima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mencionados,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antecedência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mínima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1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(uma)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hora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momento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marcado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abertura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sessão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pública.</w:t>
      </w:r>
    </w:p>
    <w:p w:rsidR="00856272" w:rsidRPr="00582519" w:rsidRDefault="00856272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</w:p>
    <w:p w:rsidR="00684A75" w:rsidRPr="00582519" w:rsidRDefault="00C23E88" w:rsidP="00224863">
      <w:pPr>
        <w:shd w:val="clear" w:color="auto" w:fill="E6E6E6"/>
        <w:spacing w:after="0" w:line="240" w:lineRule="auto"/>
        <w:ind w:right="120"/>
        <w:jc w:val="both"/>
        <w:rPr>
          <w:rFonts w:eastAsia="Times New Roman" w:cstheme="minorHAnsi"/>
          <w:b/>
          <w:bCs/>
          <w:caps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3.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REPRESENTANTE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CREDENCIAMENTO</w:t>
      </w:r>
    </w:p>
    <w:p w:rsidR="00684A75" w:rsidRPr="00582519" w:rsidRDefault="00C23E88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3.1.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licitantes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desejarem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manifestar-se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durante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fases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procedimento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licitatório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deverão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estar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devidamente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representados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por:</w:t>
      </w:r>
    </w:p>
    <w:p w:rsidR="00684A75" w:rsidRPr="00582519" w:rsidRDefault="00C23E88" w:rsidP="00224863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3.2.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olor w:val="000000"/>
          <w:sz w:val="24"/>
          <w:szCs w:val="24"/>
        </w:rPr>
        <w:t>Titular</w:t>
      </w:r>
      <w:r w:rsidR="00224863">
        <w:rPr>
          <w:rFonts w:eastAsia="Times New Roman" w:cstheme="minorHAnsi"/>
          <w:b/>
          <w:bC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b/>
          <w:bC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olor w:val="000000"/>
          <w:sz w:val="24"/>
          <w:szCs w:val="24"/>
        </w:rPr>
        <w:t>empresa</w:t>
      </w:r>
      <w:r w:rsidR="00224863">
        <w:rPr>
          <w:rFonts w:eastAsia="Times New Roman" w:cstheme="minorHAnsi"/>
          <w:b/>
          <w:bC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olor w:val="000000"/>
          <w:sz w:val="24"/>
          <w:szCs w:val="24"/>
        </w:rPr>
        <w:t>licitante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devendo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apresentar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cédula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identidade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outro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documento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identificação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oficial,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acompanhado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de: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registro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comercial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caso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empresa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individual,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contrato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social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estatuto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vigor,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caso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sociedades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comerciais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caso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sociedades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ações,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documentos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eleição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seus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administradores;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inscrição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constitutivo,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caso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sociedades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civis,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acompanhada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prova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diretoria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exercício;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fundação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estatuto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social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vigor,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="00684A75" w:rsidRPr="00582519">
        <w:rPr>
          <w:rFonts w:eastAsia="Times New Roman" w:cstheme="minorHAnsi"/>
          <w:color w:val="000000"/>
          <w:sz w:val="24"/>
          <w:szCs w:val="24"/>
        </w:rPr>
        <w:t>assembléia</w:t>
      </w:r>
      <w:proofErr w:type="spellEnd"/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aprovou,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devidamente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arquivado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Junta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Comercial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inscrito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Registro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Civil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Pessoas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Jurídicas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respectiva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sede,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caso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sociedades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cooperativas;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sendo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tais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documentos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devem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constar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expressos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poderes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exercerem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direitos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assumir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obrigações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decorrência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investidura;</w:t>
      </w:r>
    </w:p>
    <w:p w:rsidR="00684A75" w:rsidRPr="00582519" w:rsidRDefault="00C23E88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lastRenderedPageBreak/>
        <w:t>3.3.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olor w:val="000000"/>
          <w:sz w:val="24"/>
          <w:szCs w:val="24"/>
        </w:rPr>
        <w:t>Representante</w:t>
      </w:r>
      <w:r w:rsidR="00224863">
        <w:rPr>
          <w:rFonts w:eastAsia="Times New Roman" w:cstheme="minorHAnsi"/>
          <w:b/>
          <w:bC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olor w:val="000000"/>
          <w:sz w:val="24"/>
          <w:szCs w:val="24"/>
        </w:rPr>
        <w:t>designado</w:t>
      </w:r>
      <w:r w:rsidR="00224863">
        <w:rPr>
          <w:rFonts w:eastAsia="Times New Roman" w:cstheme="minorHAnsi"/>
          <w:b/>
          <w:bC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olor w:val="000000"/>
          <w:sz w:val="24"/>
          <w:szCs w:val="24"/>
        </w:rPr>
        <w:t>pela</w:t>
      </w:r>
      <w:r w:rsidR="00224863">
        <w:rPr>
          <w:rFonts w:eastAsia="Times New Roman" w:cstheme="minorHAnsi"/>
          <w:b/>
          <w:bC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olor w:val="000000"/>
          <w:sz w:val="24"/>
          <w:szCs w:val="24"/>
        </w:rPr>
        <w:t>empresa</w:t>
      </w:r>
      <w:r w:rsidR="00224863">
        <w:rPr>
          <w:rFonts w:eastAsia="Times New Roman" w:cstheme="minorHAnsi"/>
          <w:b/>
          <w:bC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olor w:val="000000"/>
          <w:sz w:val="24"/>
          <w:szCs w:val="24"/>
        </w:rPr>
        <w:t>licitante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deverá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apresentar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instrumento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particular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procuração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documento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equivalente,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poderes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manifestar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nome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empresa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qualquer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fase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licitação,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acompanhado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documento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identificação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oficial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registro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comercial,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caso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empresa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individual;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contrato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social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estatuto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vigor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caso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sociedades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comerciais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caso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sociedades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ações,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acompanhado,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neste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último,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documentos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eleição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seus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administradores;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inscrição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constitutivo,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caso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sociedades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civis,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acompanhada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prova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diretoria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exercício;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fundação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estatuto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social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vigor,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assembleia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aprovou,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devidamente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arquivado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Junta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Comercial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inscrito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Registro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Civil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Pessoas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Jurídicas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respectiva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sede,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caso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sociedades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cooperativas;</w:t>
      </w:r>
    </w:p>
    <w:p w:rsidR="00684A75" w:rsidRPr="00582519" w:rsidRDefault="00C23E88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3.4.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Cada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representante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legal/credenciado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deverá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representar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apenas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uma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empresa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licitante.</w:t>
      </w:r>
    </w:p>
    <w:p w:rsidR="00856272" w:rsidRPr="00582519" w:rsidRDefault="00856272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</w:p>
    <w:p w:rsidR="00684A75" w:rsidRPr="00582519" w:rsidRDefault="00C23E88" w:rsidP="00224863">
      <w:pPr>
        <w:shd w:val="clear" w:color="auto" w:fill="E6E6E6"/>
        <w:spacing w:after="0" w:line="240" w:lineRule="auto"/>
        <w:ind w:right="120"/>
        <w:jc w:val="both"/>
        <w:rPr>
          <w:rFonts w:eastAsia="Times New Roman" w:cstheme="minorHAnsi"/>
          <w:b/>
          <w:bCs/>
          <w:caps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4.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OBJETO</w:t>
      </w:r>
    </w:p>
    <w:p w:rsidR="00684A75" w:rsidRPr="00582519" w:rsidRDefault="00C23E88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4.1.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presente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objeto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cadastro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seleção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empresa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ESCO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(Energy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Service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="00684A75" w:rsidRPr="00582519">
        <w:rPr>
          <w:rFonts w:eastAsia="Times New Roman" w:cstheme="minorHAnsi"/>
          <w:color w:val="000000"/>
          <w:sz w:val="24"/>
          <w:szCs w:val="24"/>
        </w:rPr>
        <w:t>Company</w:t>
      </w:r>
      <w:proofErr w:type="spellEnd"/>
      <w:r w:rsidR="00684A75" w:rsidRPr="00582519">
        <w:rPr>
          <w:rFonts w:eastAsia="Times New Roman" w:cstheme="minorHAnsi"/>
          <w:color w:val="000000"/>
          <w:sz w:val="24"/>
          <w:szCs w:val="24"/>
        </w:rPr>
        <w:t>)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Empresa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Engenharia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habilitada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prestar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serviços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especializados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elaboração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diagnóstico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energético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contemplando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fontes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incentivadas,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especificamente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Usina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Fotovoltaica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(UFV),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execução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todas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atividades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necessárias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à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implantação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Programa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Eficiência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Energética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(PEE),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segundo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Procedimentos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Programa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Eficiência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Energética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(PROPEE),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forma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viabilizar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participação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Superintendência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Regional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Polícia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Federal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estado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20801" w:rsidRPr="00582519">
        <w:rPr>
          <w:rFonts w:eastAsia="Times New Roman" w:cstheme="minorHAnsi"/>
          <w:color w:val="000000"/>
          <w:sz w:val="24"/>
          <w:szCs w:val="24"/>
        </w:rPr>
        <w:t>Mato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20801" w:rsidRPr="00582519">
        <w:rPr>
          <w:rFonts w:eastAsia="Times New Roman" w:cstheme="minorHAnsi"/>
          <w:color w:val="000000"/>
          <w:sz w:val="24"/>
          <w:szCs w:val="24"/>
        </w:rPr>
        <w:t>Grosso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Chamadas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Públicas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Projetos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Eficiência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Energética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(CPP)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Empresas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Distribuição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Energia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Elétrica,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conforme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especificações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constantes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Projeto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Básico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seus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anexos,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integrante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deste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Edital.</w:t>
      </w:r>
    </w:p>
    <w:p w:rsidR="00856272" w:rsidRPr="00582519" w:rsidRDefault="00856272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</w:p>
    <w:p w:rsidR="00684A75" w:rsidRPr="00582519" w:rsidRDefault="00C23E88" w:rsidP="00224863">
      <w:pPr>
        <w:shd w:val="clear" w:color="auto" w:fill="E6E6E6"/>
        <w:spacing w:after="0" w:line="240" w:lineRule="auto"/>
        <w:ind w:right="120"/>
        <w:jc w:val="both"/>
        <w:rPr>
          <w:rFonts w:eastAsia="Times New Roman" w:cstheme="minorHAnsi"/>
          <w:b/>
          <w:bCs/>
          <w:caps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5.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DOS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RECURSOS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ORÇAMENTÁRIOS</w:t>
      </w:r>
    </w:p>
    <w:p w:rsidR="00684A75" w:rsidRPr="00582519" w:rsidRDefault="00C23E88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5.1.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despesas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atender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esta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serão,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sua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totalidade,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dispendidas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pelas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concessionárias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energia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e/ou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ANEEL,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acordo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previsões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constantes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chamadas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públicas/editais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Projetos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Eficiência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Energética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leilões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eficiência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energética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ANEEL.</w:t>
      </w:r>
    </w:p>
    <w:p w:rsidR="00684A75" w:rsidRPr="00582519" w:rsidRDefault="00C23E88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5.1.1.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desembolso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citado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item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anterior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realizado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somente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hipótese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Projeto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Eficiência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Energética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apresentado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pela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ganhadora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selecionado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chamadas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públicas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leilões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eficiência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energética.</w:t>
      </w:r>
    </w:p>
    <w:p w:rsidR="00856272" w:rsidRPr="00582519" w:rsidRDefault="00856272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</w:p>
    <w:p w:rsidR="00684A75" w:rsidRPr="00582519" w:rsidRDefault="00C23E88" w:rsidP="00224863">
      <w:pPr>
        <w:shd w:val="clear" w:color="auto" w:fill="E6E6E6"/>
        <w:spacing w:after="0" w:line="240" w:lineRule="auto"/>
        <w:ind w:right="120"/>
        <w:jc w:val="both"/>
        <w:rPr>
          <w:rFonts w:eastAsia="Times New Roman" w:cstheme="minorHAnsi"/>
          <w:b/>
          <w:bCs/>
          <w:caps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6.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PARTICIPAÇÃO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NA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LICITAÇÃO</w:t>
      </w:r>
    </w:p>
    <w:p w:rsidR="00684A75" w:rsidRPr="00582519" w:rsidRDefault="00C23E88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6.1.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Poderão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participar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desta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licitação,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interessados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cujo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ramo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atividade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seja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compatível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objeto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desta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licitação.</w:t>
      </w:r>
    </w:p>
    <w:p w:rsidR="00684A75" w:rsidRPr="00582519" w:rsidRDefault="00C23E88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6.</w:t>
      </w:r>
      <w:r w:rsidR="00BE1F1A" w:rsidRPr="00582519">
        <w:rPr>
          <w:rFonts w:eastAsia="Times New Roman" w:cstheme="minorHAnsi"/>
          <w:b/>
          <w:color w:val="000000"/>
          <w:sz w:val="24"/>
          <w:szCs w:val="24"/>
        </w:rPr>
        <w:t>2</w:t>
      </w:r>
      <w:r w:rsidRPr="00582519">
        <w:rPr>
          <w:rFonts w:eastAsia="Times New Roman" w:cstheme="minorHAnsi"/>
          <w:b/>
          <w:color w:val="000000"/>
          <w:sz w:val="24"/>
          <w:szCs w:val="24"/>
        </w:rPr>
        <w:t>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poderão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participar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desta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licitação:</w:t>
      </w:r>
    </w:p>
    <w:p w:rsidR="00684A75" w:rsidRPr="00582519" w:rsidRDefault="00C23E88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6.</w:t>
      </w:r>
      <w:r w:rsidR="00BE1F1A" w:rsidRPr="00582519">
        <w:rPr>
          <w:rFonts w:eastAsia="Times New Roman" w:cstheme="minorHAnsi"/>
          <w:b/>
          <w:color w:val="000000"/>
          <w:sz w:val="24"/>
          <w:szCs w:val="24"/>
        </w:rPr>
        <w:t>2.1</w:t>
      </w:r>
      <w:r w:rsidRPr="00582519">
        <w:rPr>
          <w:rFonts w:eastAsia="Times New Roman" w:cstheme="minorHAnsi"/>
          <w:b/>
          <w:color w:val="000000"/>
          <w:sz w:val="24"/>
          <w:szCs w:val="24"/>
        </w:rPr>
        <w:t>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Interessados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proibidos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participar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licitações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celebrar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contratos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administrativos,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forma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legislação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vigente;</w:t>
      </w:r>
    </w:p>
    <w:p w:rsidR="00684A75" w:rsidRPr="00582519" w:rsidRDefault="00C23E88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6.</w:t>
      </w:r>
      <w:r w:rsidR="00BE1F1A" w:rsidRPr="00582519">
        <w:rPr>
          <w:rFonts w:eastAsia="Times New Roman" w:cstheme="minorHAnsi"/>
          <w:b/>
          <w:color w:val="000000"/>
          <w:sz w:val="24"/>
          <w:szCs w:val="24"/>
        </w:rPr>
        <w:t>2.2</w:t>
      </w:r>
      <w:r w:rsidRPr="00582519">
        <w:rPr>
          <w:rFonts w:eastAsia="Times New Roman" w:cstheme="minorHAnsi"/>
          <w:b/>
          <w:color w:val="000000"/>
          <w:sz w:val="24"/>
          <w:szCs w:val="24"/>
        </w:rPr>
        <w:t>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Entidades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estrangeiras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tenham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representação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legal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Brasil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poderes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expressos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receber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citação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responder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administrativa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judicialmente;</w:t>
      </w:r>
    </w:p>
    <w:p w:rsidR="00684A75" w:rsidRPr="00582519" w:rsidRDefault="00C23E88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6.</w:t>
      </w:r>
      <w:r w:rsidR="00BE1F1A" w:rsidRPr="00582519">
        <w:rPr>
          <w:rFonts w:eastAsia="Times New Roman" w:cstheme="minorHAnsi"/>
          <w:b/>
          <w:color w:val="000000"/>
          <w:sz w:val="24"/>
          <w:szCs w:val="24"/>
        </w:rPr>
        <w:t>2.3</w:t>
      </w:r>
      <w:r w:rsidRPr="00582519">
        <w:rPr>
          <w:rFonts w:eastAsia="Times New Roman" w:cstheme="minorHAnsi"/>
          <w:b/>
          <w:color w:val="000000"/>
          <w:sz w:val="24"/>
          <w:szCs w:val="24"/>
        </w:rPr>
        <w:t>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Interessados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estejam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sob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falência,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recuperação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judicial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extrajudicial,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concurso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credores,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concordata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insolvência,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processo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dissolução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liquidação;</w:t>
      </w:r>
    </w:p>
    <w:p w:rsidR="00684A75" w:rsidRPr="00582519" w:rsidRDefault="00C23E88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6.</w:t>
      </w:r>
      <w:r w:rsidR="00BE1F1A" w:rsidRPr="00582519">
        <w:rPr>
          <w:rFonts w:eastAsia="Times New Roman" w:cstheme="minorHAnsi"/>
          <w:b/>
          <w:color w:val="000000"/>
          <w:sz w:val="24"/>
          <w:szCs w:val="24"/>
        </w:rPr>
        <w:t>2.4</w:t>
      </w:r>
      <w:r w:rsidRPr="00582519">
        <w:rPr>
          <w:rFonts w:eastAsia="Times New Roman" w:cstheme="minorHAnsi"/>
          <w:b/>
          <w:color w:val="000000"/>
          <w:sz w:val="24"/>
          <w:szCs w:val="24"/>
        </w:rPr>
        <w:t>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autor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projeto,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básico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executivo,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pessoa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física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jurídica;</w:t>
      </w:r>
    </w:p>
    <w:p w:rsidR="00684A75" w:rsidRPr="00582519" w:rsidRDefault="00C23E88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6.</w:t>
      </w:r>
      <w:r w:rsidR="00BE1F1A" w:rsidRPr="00582519">
        <w:rPr>
          <w:rFonts w:eastAsia="Times New Roman" w:cstheme="minorHAnsi"/>
          <w:b/>
          <w:color w:val="000000"/>
          <w:sz w:val="24"/>
          <w:szCs w:val="24"/>
        </w:rPr>
        <w:t>2.5</w:t>
      </w:r>
      <w:r w:rsidRPr="00582519">
        <w:rPr>
          <w:rFonts w:eastAsia="Times New Roman" w:cstheme="minorHAnsi"/>
          <w:b/>
          <w:color w:val="000000"/>
          <w:sz w:val="24"/>
          <w:szCs w:val="24"/>
        </w:rPr>
        <w:t>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Entidade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empresarial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responsável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pela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elaboração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projeto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básico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executivo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autor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projeto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seja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dirigente,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gerente,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acionista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detentor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mais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5%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(cinco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cento)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capital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direito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voto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controlador,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responsável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técnico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subcontratado;</w:t>
      </w:r>
    </w:p>
    <w:p w:rsidR="00684A75" w:rsidRPr="00582519" w:rsidRDefault="00BE1F1A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6.2.6.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Servidor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dirigente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deste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órgão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responsável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pela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licitação;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</w:p>
    <w:p w:rsidR="00684A75" w:rsidRPr="00582519" w:rsidRDefault="00C23E88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6.</w:t>
      </w:r>
      <w:r w:rsidR="00BE1F1A" w:rsidRPr="00582519">
        <w:rPr>
          <w:rFonts w:eastAsia="Times New Roman" w:cstheme="minorHAnsi"/>
          <w:b/>
          <w:color w:val="000000"/>
          <w:sz w:val="24"/>
          <w:szCs w:val="24"/>
        </w:rPr>
        <w:t>2.7</w:t>
      </w:r>
      <w:r w:rsidRPr="00582519">
        <w:rPr>
          <w:rFonts w:eastAsia="Times New Roman" w:cstheme="minorHAnsi"/>
          <w:b/>
          <w:color w:val="000000"/>
          <w:sz w:val="24"/>
          <w:szCs w:val="24"/>
        </w:rPr>
        <w:t>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Quaisquer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interessados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enquadrem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vedações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previstas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artigo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9º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Lei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nº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8.666,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1993.</w:t>
      </w:r>
    </w:p>
    <w:p w:rsidR="00856272" w:rsidRPr="00582519" w:rsidRDefault="00856272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</w:p>
    <w:p w:rsidR="00684A75" w:rsidRPr="00582519" w:rsidRDefault="00BE1F1A" w:rsidP="00224863">
      <w:pPr>
        <w:shd w:val="clear" w:color="auto" w:fill="E6E6E6"/>
        <w:spacing w:after="0" w:line="240" w:lineRule="auto"/>
        <w:ind w:right="120"/>
        <w:jc w:val="both"/>
        <w:rPr>
          <w:rFonts w:eastAsia="Times New Roman" w:cstheme="minorHAnsi"/>
          <w:b/>
          <w:bCs/>
          <w:caps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lastRenderedPageBreak/>
        <w:t>7.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HABILITAÇÃO</w:t>
      </w:r>
    </w:p>
    <w:p w:rsidR="00684A75" w:rsidRPr="00582519" w:rsidRDefault="00BE1F1A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7.1.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Participarão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desta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entidades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credenciamento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regular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Sistema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c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adastramento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Unificado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Fornecedores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–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SICAF,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relação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à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habilitação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jurídica,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regularidade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fiscal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federal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trabalhista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qualificação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econômico-financeira,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conforme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disposto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="00684A75" w:rsidRPr="00582519">
        <w:rPr>
          <w:rFonts w:eastAsia="Times New Roman" w:cstheme="minorHAnsi"/>
          <w:color w:val="000000"/>
          <w:sz w:val="24"/>
          <w:szCs w:val="24"/>
        </w:rPr>
        <w:t>arts</w:t>
      </w:r>
      <w:proofErr w:type="spellEnd"/>
      <w:r w:rsidR="00684A75" w:rsidRPr="00582519">
        <w:rPr>
          <w:rFonts w:eastAsia="Times New Roman" w:cstheme="minorHAnsi"/>
          <w:color w:val="000000"/>
          <w:sz w:val="24"/>
          <w:szCs w:val="24"/>
        </w:rPr>
        <w:t>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4º,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i/>
          <w:iCs/>
          <w:color w:val="000000"/>
          <w:sz w:val="24"/>
          <w:szCs w:val="24"/>
        </w:rPr>
        <w:t>caput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8º,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§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3º,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13,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14,18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43,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III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Instrução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Normativa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SLTI/MPOG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nº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2,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2010,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bem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entidades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credencia</w:t>
      </w:r>
      <w:r w:rsidRPr="00582519">
        <w:rPr>
          <w:rFonts w:eastAsia="Times New Roman" w:cstheme="minorHAnsi"/>
          <w:color w:val="000000"/>
          <w:sz w:val="24"/>
          <w:szCs w:val="24"/>
        </w:rPr>
        <w:t>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referido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sistema.</w:t>
      </w:r>
    </w:p>
    <w:p w:rsidR="00684A75" w:rsidRPr="00582519" w:rsidRDefault="00BE1F1A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7.2.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habilitação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regulamentada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Instrução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Normativa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SLTI/MPOG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nº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2,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2010,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interessado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deverá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atender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às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condições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exigidas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cadastramento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SICAF,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até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terceiro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útil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anterior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à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prevista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recebimento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propostas.</w:t>
      </w:r>
    </w:p>
    <w:p w:rsidR="00684A75" w:rsidRPr="00582519" w:rsidRDefault="00BE1F1A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7.2.1.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SICAF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utilizado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aferição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habilitação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jurídica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regularidade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fiscal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federal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meio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consulta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"online".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regularidade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trabalhista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aferida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meio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apresentação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Certidão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emitida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pelo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sítio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oficial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Tribunal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Superior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Trabalho,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caso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informação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esteja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disponível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SICAF.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</w:p>
    <w:p w:rsidR="00684A75" w:rsidRPr="00582519" w:rsidRDefault="00BE1F1A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7.2.2.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Também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poderão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consultados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sítios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oficiais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emissores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certidões,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quando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esteja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alguma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documentação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vencida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junto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SICAF.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validade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certidões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emitidas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meio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mundial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computadores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(Internet)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ficará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condicionada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à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verificação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sua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legitimidade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meio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consulta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“online”.</w:t>
      </w:r>
    </w:p>
    <w:p w:rsidR="00684A75" w:rsidRPr="00582519" w:rsidRDefault="00BE1F1A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7.2.3.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Procedida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consulta,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impressas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declarações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demonstrativas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situação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cada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credenciado,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serão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assinadas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pelos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membros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Comissão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Licitação,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bem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como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pelos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representantes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legais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das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empresas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licitantes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.</w:t>
      </w:r>
    </w:p>
    <w:p w:rsidR="00684A75" w:rsidRPr="00582519" w:rsidRDefault="00BE1F1A" w:rsidP="00224863">
      <w:pPr>
        <w:spacing w:after="0" w:line="240" w:lineRule="auto"/>
        <w:ind w:right="120"/>
        <w:jc w:val="both"/>
        <w:rPr>
          <w:rFonts w:eastAsia="Times New Roman" w:cstheme="minorHAnsi"/>
          <w:b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7.3.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Relativamente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à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documentação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constante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SICAF,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deverá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apresentar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seguinte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documentação,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cyan"/>
        </w:rPr>
        <w:t>envelope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cyan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cyan"/>
        </w:rPr>
        <w:t>nº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cyan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cyan"/>
        </w:rPr>
        <w:t>1:</w:t>
      </w:r>
    </w:p>
    <w:p w:rsidR="00684A75" w:rsidRPr="00582519" w:rsidRDefault="00BE1F1A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7.3.1.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olor w:val="000000"/>
          <w:sz w:val="24"/>
          <w:szCs w:val="24"/>
        </w:rPr>
        <w:t>Habilitação</w:t>
      </w:r>
      <w:r w:rsidR="00224863">
        <w:rPr>
          <w:rFonts w:eastAsia="Times New Roman" w:cstheme="minorHAnsi"/>
          <w:b/>
          <w:bC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olor w:val="000000"/>
          <w:sz w:val="24"/>
          <w:szCs w:val="24"/>
        </w:rPr>
        <w:t>jurídica:</w:t>
      </w:r>
    </w:p>
    <w:p w:rsidR="00684A75" w:rsidRPr="00582519" w:rsidRDefault="00BE1F1A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7.3.1.1.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caso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empresário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individual: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inscrição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Registro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Público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Empresas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Mercantis,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cargo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Junta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Comercial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respectiva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sede;</w:t>
      </w:r>
    </w:p>
    <w:p w:rsidR="00684A75" w:rsidRPr="00582519" w:rsidRDefault="00BE1F1A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7.3.1.2.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caso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sociedade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empresária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empresa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individual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responsabilidade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limitada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-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EIRELI: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constitutivo,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estatuto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contrato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social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vigor,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devidamente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registrado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Junta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Comercial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respectiva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sede,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acompanhado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documento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comprobatório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seus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administradores;</w:t>
      </w:r>
    </w:p>
    <w:p w:rsidR="00684A75" w:rsidRPr="00582519" w:rsidRDefault="0026174D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7.3.13.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caso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sociedade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simples: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</w:t>
      </w:r>
      <w:r w:rsidR="00DE4488" w:rsidRPr="00582519">
        <w:rPr>
          <w:rFonts w:eastAsia="Times New Roman" w:cstheme="minorHAnsi"/>
          <w:color w:val="000000"/>
          <w:sz w:val="24"/>
          <w:szCs w:val="24"/>
        </w:rPr>
        <w:t>nscrição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E4488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E4488" w:rsidRPr="00582519">
        <w:rPr>
          <w:rFonts w:eastAsia="Times New Roman" w:cstheme="minorHAnsi"/>
          <w:color w:val="000000"/>
          <w:sz w:val="24"/>
          <w:szCs w:val="24"/>
        </w:rPr>
        <w:t>ato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E4488" w:rsidRPr="00582519">
        <w:rPr>
          <w:rFonts w:eastAsia="Times New Roman" w:cstheme="minorHAnsi"/>
          <w:color w:val="000000"/>
          <w:sz w:val="24"/>
          <w:szCs w:val="24"/>
        </w:rPr>
        <w:t>constitutivo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E4488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Registro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Civil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Pessoas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Jurídicas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local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sua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sede,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acompanhada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prova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indicação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seus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administradores;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</w:p>
    <w:p w:rsidR="00684A75" w:rsidRPr="00582519" w:rsidRDefault="0026174D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7.3.1.4.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caso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microempresa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empresa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pequeno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porte: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certidão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expedida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pela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Junta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Comercial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pelo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Registro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Civil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Pessoas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Jurídicas,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conforme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caso,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comprove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condição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microempresa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empresa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pequeno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porte,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termos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artigo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8°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Instrução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Normativa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n°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103,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30/04/2007,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Departamento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Nacional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Registro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Comércio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-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DNRC;</w:t>
      </w:r>
    </w:p>
    <w:p w:rsidR="00684A75" w:rsidRPr="00582519" w:rsidRDefault="0026174D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7.3.1.5.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caso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empresa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sociedade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estrangeira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funcionamento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País: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decreto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autorização;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</w:p>
    <w:p w:rsidR="00684A75" w:rsidRPr="00582519" w:rsidRDefault="0026174D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7.3.1.6.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documentos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acima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deverão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estar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acompanhados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todas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alterações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consolidação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respectiva;</w:t>
      </w:r>
    </w:p>
    <w:p w:rsidR="00684A75" w:rsidRPr="00582519" w:rsidRDefault="00BE1F1A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7</w:t>
      </w:r>
      <w:r w:rsidR="0026174D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.3.2</w:t>
      </w: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olor w:val="000000"/>
          <w:sz w:val="24"/>
          <w:szCs w:val="24"/>
        </w:rPr>
        <w:t>Regularidades</w:t>
      </w:r>
      <w:r w:rsidR="00224863">
        <w:rPr>
          <w:rFonts w:eastAsia="Times New Roman" w:cstheme="minorHAnsi"/>
          <w:b/>
          <w:bC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olor w:val="000000"/>
          <w:sz w:val="24"/>
          <w:szCs w:val="24"/>
        </w:rPr>
        <w:t>fiscal</w:t>
      </w:r>
      <w:r w:rsidR="00224863">
        <w:rPr>
          <w:rFonts w:eastAsia="Times New Roman" w:cstheme="minorHAnsi"/>
          <w:b/>
          <w:bC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b/>
          <w:bC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olor w:val="000000"/>
          <w:sz w:val="24"/>
          <w:szCs w:val="24"/>
        </w:rPr>
        <w:t>trabalhista:</w:t>
      </w:r>
    </w:p>
    <w:p w:rsidR="00684A75" w:rsidRPr="00582519" w:rsidRDefault="0026174D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7.3.2.1.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Prova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inscrição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Cadastro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Nacional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Pessoas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Jurídicas;</w:t>
      </w:r>
    </w:p>
    <w:p w:rsidR="00684A75" w:rsidRPr="00582519" w:rsidRDefault="0026174D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7.3.2.2.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Prova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regularidade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fiscal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perante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Fazenda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Nacional,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mediante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apresentação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certidão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expedida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conjuntamente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pela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Secretaria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Receita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Federal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Brasil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(RFB)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pela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Procuradoria-Geral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Fazenda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Nacional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(PGFN),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referente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todos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créditos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tributários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federais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à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Dívida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Ativa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União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(DAU)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elas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administrados,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inclusive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aqueles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relativos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à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Seguridade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Social,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termos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Portaria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Conjunta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nº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1.751,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02/10/2014,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Secretário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Receita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Federal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Brasil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Procuradora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Geral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Fazenda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Nacional.</w:t>
      </w:r>
    </w:p>
    <w:p w:rsidR="00684A75" w:rsidRPr="00582519" w:rsidRDefault="0026174D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7.3.2.3.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Prova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regularidade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Fundo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Garantia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Tempo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Serviço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(FGTS);</w:t>
      </w:r>
    </w:p>
    <w:p w:rsidR="00684A75" w:rsidRPr="00582519" w:rsidRDefault="0026174D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lastRenderedPageBreak/>
        <w:t>7.3.2.4.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Prova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inexistência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débitos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inadimplidos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perante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Justiça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Trabalho,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mediante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apresentação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certidão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negativa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positiva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efeito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negativa,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termos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Título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VII-A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Consolidação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Leis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Trabalho,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aprovada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pelo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Decreto-Lei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nº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5.452,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1º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maio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1943;</w:t>
      </w:r>
    </w:p>
    <w:p w:rsidR="00684A75" w:rsidRPr="00582519" w:rsidRDefault="0026174D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7.3.2.5.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licitantes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deverão,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também,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apresentar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documentação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regularidade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fiscal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microempresas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e/ou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empresas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pequeno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porte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subcontratadas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decorrer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execução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contrato,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ainda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exista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alguma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restrição,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aplicando-se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prazo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regularização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previsto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art.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4º,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§1º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Decreto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nº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8.538,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2015.</w:t>
      </w:r>
    </w:p>
    <w:p w:rsidR="00684A75" w:rsidRPr="00582519" w:rsidRDefault="00BE1F1A" w:rsidP="00224863">
      <w:pPr>
        <w:spacing w:after="0" w:line="240" w:lineRule="auto"/>
        <w:ind w:right="120"/>
        <w:jc w:val="both"/>
        <w:rPr>
          <w:rFonts w:eastAsia="Times New Roman" w:cstheme="minorHAnsi"/>
          <w:color w:val="FF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7.</w:t>
      </w:r>
      <w:r w:rsidR="0026174D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3.3</w:t>
      </w: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olor w:val="FF0000"/>
          <w:sz w:val="24"/>
          <w:szCs w:val="24"/>
        </w:rPr>
        <w:t>Qualificação</w:t>
      </w:r>
      <w:r w:rsidR="00224863">
        <w:rPr>
          <w:rFonts w:eastAsia="Times New Roman" w:cstheme="minorHAnsi"/>
          <w:b/>
          <w:bCs/>
          <w:color w:val="FF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olor w:val="FF0000"/>
          <w:sz w:val="24"/>
          <w:szCs w:val="24"/>
        </w:rPr>
        <w:t>Técnica:</w:t>
      </w:r>
    </w:p>
    <w:p w:rsidR="00684A75" w:rsidRPr="00582519" w:rsidRDefault="0026174D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7.3.3.1.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Todos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licitantes,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credenciados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SICAF,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deverão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comprovar,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ainda,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qualificação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técnic</w:t>
      </w:r>
      <w:r w:rsidR="00DE4488" w:rsidRPr="00582519">
        <w:rPr>
          <w:rFonts w:eastAsia="Times New Roman" w:cstheme="minorHAnsi"/>
          <w:color w:val="000000"/>
          <w:sz w:val="24"/>
          <w:szCs w:val="24"/>
        </w:rPr>
        <w:t>a,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E4488" w:rsidRPr="00582519">
        <w:rPr>
          <w:rFonts w:eastAsia="Times New Roman" w:cstheme="minorHAnsi"/>
          <w:color w:val="000000"/>
          <w:sz w:val="24"/>
          <w:szCs w:val="24"/>
        </w:rPr>
        <w:t>por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E4488" w:rsidRPr="00582519">
        <w:rPr>
          <w:rFonts w:eastAsia="Times New Roman" w:cstheme="minorHAnsi"/>
          <w:color w:val="000000"/>
          <w:sz w:val="24"/>
          <w:szCs w:val="24"/>
        </w:rPr>
        <w:t>meio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E4488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E4488" w:rsidRPr="00582519">
        <w:rPr>
          <w:rFonts w:eastAsia="Times New Roman" w:cstheme="minorHAnsi"/>
          <w:color w:val="000000"/>
          <w:sz w:val="24"/>
          <w:szCs w:val="24"/>
        </w:rPr>
        <w:t>apresentação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E4488" w:rsidRPr="00582519">
        <w:rPr>
          <w:rFonts w:eastAsia="Times New Roman" w:cstheme="minorHAnsi"/>
          <w:color w:val="000000"/>
          <w:sz w:val="24"/>
          <w:szCs w:val="24"/>
        </w:rPr>
        <w:t>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documentos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seguem,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cyan"/>
        </w:rPr>
        <w:t>no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cyan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cyan"/>
        </w:rPr>
        <w:t>envelope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cyan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cyan"/>
        </w:rPr>
        <w:t>n°1.</w:t>
      </w:r>
    </w:p>
    <w:p w:rsidR="00684A75" w:rsidRPr="00582519" w:rsidRDefault="0026174D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7.3.3.2.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Registro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inscrição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empresa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CREA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(Conselho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Regional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Engenharia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Agronomia)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e/ou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CAU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(Conselho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Arquitetura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Urbanismo),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conforme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áreas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atuação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previstas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Projeto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Básico,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plena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validade;</w:t>
      </w:r>
    </w:p>
    <w:p w:rsidR="00684A75" w:rsidRPr="00582519" w:rsidRDefault="00BE1F1A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7.</w:t>
      </w:r>
      <w:r w:rsidR="0026174D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3.4.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olor w:val="000000"/>
          <w:sz w:val="24"/>
          <w:szCs w:val="24"/>
        </w:rPr>
        <w:t>Qualificação</w:t>
      </w:r>
      <w:r w:rsidR="00224863">
        <w:rPr>
          <w:rFonts w:eastAsia="Times New Roman" w:cstheme="minorHAnsi"/>
          <w:b/>
          <w:bC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olor w:val="000000"/>
          <w:sz w:val="24"/>
          <w:szCs w:val="24"/>
        </w:rPr>
        <w:t>econômico-financeira:</w:t>
      </w:r>
    </w:p>
    <w:p w:rsidR="00684A75" w:rsidRPr="00582519" w:rsidRDefault="0026174D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7.3.4.1.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Certidão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negativa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falência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recuperação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judicial,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liquidação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judicial,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execução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patrimo</w:t>
      </w:r>
      <w:r w:rsidR="0047697E" w:rsidRPr="00582519">
        <w:rPr>
          <w:rFonts w:eastAsia="Times New Roman" w:cstheme="minorHAnsi"/>
          <w:color w:val="000000"/>
          <w:sz w:val="24"/>
          <w:szCs w:val="24"/>
        </w:rPr>
        <w:t>nial,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47697E" w:rsidRPr="00582519">
        <w:rPr>
          <w:rFonts w:eastAsia="Times New Roman" w:cstheme="minorHAnsi"/>
          <w:color w:val="000000"/>
          <w:sz w:val="24"/>
          <w:szCs w:val="24"/>
        </w:rPr>
        <w:t>conforme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47697E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47697E" w:rsidRPr="00582519">
        <w:rPr>
          <w:rFonts w:eastAsia="Times New Roman" w:cstheme="minorHAnsi"/>
          <w:color w:val="000000"/>
          <w:sz w:val="24"/>
          <w:szCs w:val="24"/>
        </w:rPr>
        <w:t>caso,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47697E" w:rsidRPr="00582519">
        <w:rPr>
          <w:rFonts w:eastAsia="Times New Roman" w:cstheme="minorHAnsi"/>
          <w:color w:val="000000"/>
          <w:sz w:val="24"/>
          <w:szCs w:val="24"/>
        </w:rPr>
        <w:t>expedida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pelo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distribuidor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licitante,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domicílio,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dentro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prazo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validade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previsto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própria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certidão,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47697E" w:rsidRPr="00582519">
        <w:rPr>
          <w:rFonts w:eastAsia="Times New Roman" w:cstheme="minorHAnsi"/>
          <w:color w:val="000000"/>
          <w:sz w:val="24"/>
          <w:szCs w:val="24"/>
        </w:rPr>
        <w:t>u,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47697E" w:rsidRPr="00582519">
        <w:rPr>
          <w:rFonts w:eastAsia="Times New Roman" w:cstheme="minorHAnsi"/>
          <w:color w:val="000000"/>
          <w:sz w:val="24"/>
          <w:szCs w:val="24"/>
        </w:rPr>
        <w:t>na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47697E" w:rsidRPr="00582519">
        <w:rPr>
          <w:rFonts w:eastAsia="Times New Roman" w:cstheme="minorHAnsi"/>
          <w:color w:val="000000"/>
          <w:sz w:val="24"/>
          <w:szCs w:val="24"/>
        </w:rPr>
        <w:t>omissão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47697E" w:rsidRPr="00582519">
        <w:rPr>
          <w:rFonts w:eastAsia="Times New Roman" w:cstheme="minorHAnsi"/>
          <w:color w:val="000000"/>
          <w:sz w:val="24"/>
          <w:szCs w:val="24"/>
        </w:rPr>
        <w:t>desta,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47697E" w:rsidRPr="00582519">
        <w:rPr>
          <w:rFonts w:eastAsia="Times New Roman" w:cstheme="minorHAnsi"/>
          <w:color w:val="000000"/>
          <w:sz w:val="24"/>
          <w:szCs w:val="24"/>
        </w:rPr>
        <w:t>expedida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47697E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menos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de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1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(um)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ano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contados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da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data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da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sua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apresentação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;</w:t>
      </w:r>
    </w:p>
    <w:p w:rsidR="00684A75" w:rsidRPr="00582519" w:rsidRDefault="0026174D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7.3.4.2.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Balanço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patrimonial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demonstrações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contábeis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último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exercício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social,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já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exigíveis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apresentados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forma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lei,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comprovem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boa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situação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financeira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empresa,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vedada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sua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substituição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balancetes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balanços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provisórios,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podendo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atualizados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índices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oficiais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quando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encerrado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há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mais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3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(três)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meses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apresentação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proposta;</w:t>
      </w:r>
    </w:p>
    <w:p w:rsidR="00684A75" w:rsidRPr="00582519" w:rsidRDefault="0026174D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7.3.4.3.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balanço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patrimonial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deverá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47697E" w:rsidRPr="00582519">
        <w:rPr>
          <w:rFonts w:eastAsia="Times New Roman" w:cstheme="minorHAnsi"/>
          <w:color w:val="000000"/>
          <w:sz w:val="24"/>
          <w:szCs w:val="24"/>
        </w:rPr>
        <w:t>estar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47697E" w:rsidRPr="00582519">
        <w:rPr>
          <w:rFonts w:eastAsia="Times New Roman" w:cstheme="minorHAnsi"/>
          <w:color w:val="000000"/>
          <w:sz w:val="24"/>
          <w:szCs w:val="24"/>
        </w:rPr>
        <w:t>assinado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47697E" w:rsidRPr="00582519">
        <w:rPr>
          <w:rFonts w:eastAsia="Times New Roman" w:cstheme="minorHAnsi"/>
          <w:color w:val="000000"/>
          <w:sz w:val="24"/>
          <w:szCs w:val="24"/>
        </w:rPr>
        <w:t>por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47697E" w:rsidRPr="00582519">
        <w:rPr>
          <w:rFonts w:eastAsia="Times New Roman" w:cstheme="minorHAnsi"/>
          <w:color w:val="000000"/>
          <w:sz w:val="24"/>
          <w:szCs w:val="24"/>
        </w:rPr>
        <w:t>contador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47697E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outro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profissional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equivalente,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devidamente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registrado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Conse</w:t>
      </w:r>
      <w:r w:rsidR="0047697E" w:rsidRPr="00582519">
        <w:rPr>
          <w:rFonts w:eastAsia="Times New Roman" w:cstheme="minorHAnsi"/>
          <w:color w:val="000000"/>
          <w:sz w:val="24"/>
          <w:szCs w:val="24"/>
        </w:rPr>
        <w:t>lho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Regional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Contabilidade,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sendo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que,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caso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empresa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constituída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exercí</w:t>
      </w:r>
      <w:r w:rsidR="0047697E" w:rsidRPr="00582519">
        <w:rPr>
          <w:rFonts w:eastAsia="Times New Roman" w:cstheme="minorHAnsi"/>
          <w:color w:val="000000"/>
          <w:sz w:val="24"/>
          <w:szCs w:val="24"/>
        </w:rPr>
        <w:t>cio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47697E" w:rsidRPr="00582519">
        <w:rPr>
          <w:rFonts w:eastAsia="Times New Roman" w:cstheme="minorHAnsi"/>
          <w:color w:val="000000"/>
          <w:sz w:val="24"/>
          <w:szCs w:val="24"/>
        </w:rPr>
        <w:t>social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47697E" w:rsidRPr="00582519">
        <w:rPr>
          <w:rFonts w:eastAsia="Times New Roman" w:cstheme="minorHAnsi"/>
          <w:color w:val="000000"/>
          <w:sz w:val="24"/>
          <w:szCs w:val="24"/>
        </w:rPr>
        <w:t>vigente,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47697E" w:rsidRPr="00582519">
        <w:rPr>
          <w:rFonts w:eastAsia="Times New Roman" w:cstheme="minorHAnsi"/>
          <w:color w:val="000000"/>
          <w:sz w:val="24"/>
          <w:szCs w:val="24"/>
        </w:rPr>
        <w:t>admite-se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47697E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apresentação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balanço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patrimonial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demonstrações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contábeis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referentes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período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existência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sociedade;</w:t>
      </w:r>
    </w:p>
    <w:p w:rsidR="00684A75" w:rsidRPr="00582519" w:rsidRDefault="0026174D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7.3.4.4.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Caso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seja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gramStart"/>
      <w:r w:rsidR="00684A75" w:rsidRPr="00582519">
        <w:rPr>
          <w:rFonts w:eastAsia="Times New Roman" w:cstheme="minorHAnsi"/>
          <w:color w:val="000000"/>
          <w:sz w:val="24"/>
          <w:szCs w:val="24"/>
        </w:rPr>
        <w:t>cooperati</w:t>
      </w:r>
      <w:r w:rsidR="0047697E" w:rsidRPr="00582519">
        <w:rPr>
          <w:rFonts w:eastAsia="Times New Roman" w:cstheme="minorHAnsi"/>
          <w:color w:val="000000"/>
          <w:sz w:val="24"/>
          <w:szCs w:val="24"/>
        </w:rPr>
        <w:t>va</w:t>
      </w:r>
      <w:proofErr w:type="gramEnd"/>
      <w:r w:rsidR="0047697E" w:rsidRPr="00582519">
        <w:rPr>
          <w:rFonts w:eastAsia="Times New Roman" w:cstheme="minorHAnsi"/>
          <w:color w:val="000000"/>
          <w:sz w:val="24"/>
          <w:szCs w:val="24"/>
        </w:rPr>
        <w:t>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47697E" w:rsidRPr="00582519">
        <w:rPr>
          <w:rFonts w:eastAsia="Times New Roman" w:cstheme="minorHAnsi"/>
          <w:color w:val="000000"/>
          <w:sz w:val="24"/>
          <w:szCs w:val="24"/>
        </w:rPr>
        <w:t>tais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47697E" w:rsidRPr="00582519">
        <w:rPr>
          <w:rFonts w:eastAsia="Times New Roman" w:cstheme="minorHAnsi"/>
          <w:color w:val="000000"/>
          <w:sz w:val="24"/>
          <w:szCs w:val="24"/>
        </w:rPr>
        <w:t>documentos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47697E" w:rsidRPr="00582519">
        <w:rPr>
          <w:rFonts w:eastAsia="Times New Roman" w:cstheme="minorHAnsi"/>
          <w:color w:val="000000"/>
          <w:sz w:val="24"/>
          <w:szCs w:val="24"/>
        </w:rPr>
        <w:t>deverão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47697E" w:rsidRPr="00582519">
        <w:rPr>
          <w:rFonts w:eastAsia="Times New Roman" w:cstheme="minorHAnsi"/>
          <w:color w:val="000000"/>
          <w:sz w:val="24"/>
          <w:szCs w:val="24"/>
        </w:rPr>
        <w:t>ser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acompanhados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última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auditoria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contábi</w:t>
      </w:r>
      <w:r w:rsidR="0047697E" w:rsidRPr="00582519">
        <w:rPr>
          <w:rFonts w:eastAsia="Times New Roman" w:cstheme="minorHAnsi"/>
          <w:color w:val="000000"/>
          <w:sz w:val="24"/>
          <w:szCs w:val="24"/>
        </w:rPr>
        <w:t>l-financeira,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47697E" w:rsidRPr="00582519">
        <w:rPr>
          <w:rFonts w:eastAsia="Times New Roman" w:cstheme="minorHAnsi"/>
          <w:color w:val="000000"/>
          <w:sz w:val="24"/>
          <w:szCs w:val="24"/>
        </w:rPr>
        <w:t>conforme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47697E" w:rsidRPr="00582519">
        <w:rPr>
          <w:rFonts w:eastAsia="Times New Roman" w:cstheme="minorHAnsi"/>
          <w:color w:val="000000"/>
          <w:sz w:val="24"/>
          <w:szCs w:val="24"/>
        </w:rPr>
        <w:t>dispõe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47697E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artigo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112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Lei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nº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5.764,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1971,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uma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declaração,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sob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penas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lei,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auditoria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foi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exigida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pelo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órgão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fiscalizador;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</w:p>
    <w:p w:rsidR="00684A75" w:rsidRPr="00582519" w:rsidRDefault="0026174D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7.3.4.5.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boa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situação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financeira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avaliada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pelos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Índices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Liquidez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Geral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(LG),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Solvência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Geral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(SG)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Liquidez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Corrente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(LC),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maiores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que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1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(um),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resultantes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aplicação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fórmulas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abaixo,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valores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extraídos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balanço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patrimonial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apurados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mediante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consulta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“online”,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caso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empresas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inscritas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SICAF:</w:t>
      </w:r>
    </w:p>
    <w:p w:rsidR="0026174D" w:rsidRPr="00582519" w:rsidRDefault="0026174D" w:rsidP="00224863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</w:p>
    <w:p w:rsidR="00684A75" w:rsidRPr="00582519" w:rsidRDefault="00684A75" w:rsidP="00224863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color w:val="000000"/>
          <w:sz w:val="24"/>
          <w:szCs w:val="24"/>
        </w:rPr>
        <w:t>LG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=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(Ativo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Circulante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+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Realizável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Longo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Prazo)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/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(Passivo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Circulante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+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Passivo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Não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Circulante)</w:t>
      </w:r>
    </w:p>
    <w:p w:rsidR="0026174D" w:rsidRPr="00582519" w:rsidRDefault="00684A75" w:rsidP="00224863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color w:val="000000"/>
          <w:sz w:val="24"/>
          <w:szCs w:val="24"/>
        </w:rPr>
        <w:t>SG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=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(Ativo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Total)/(Passivo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Circulante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+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Passivo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Não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Circulante)</w:t>
      </w:r>
    </w:p>
    <w:p w:rsidR="00684A75" w:rsidRPr="00582519" w:rsidRDefault="00684A75" w:rsidP="00224863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color w:val="000000"/>
          <w:sz w:val="24"/>
          <w:szCs w:val="24"/>
        </w:rPr>
        <w:t>LC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=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Ativo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Circulante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/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Passivo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Circulante</w:t>
      </w:r>
    </w:p>
    <w:p w:rsidR="00684A75" w:rsidRPr="00582519" w:rsidRDefault="00684A75" w:rsidP="00224863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</w:p>
    <w:p w:rsidR="00684A75" w:rsidRPr="00582519" w:rsidRDefault="0026174D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7.3.4.6.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apresentar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índices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econômicos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iguais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inferiores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1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(um)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qualquer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índices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Liquidez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Geral,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Solvência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Geral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Liquidez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Corrente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deverá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comprovar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possui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(capital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mínimo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patrimônio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líquido)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equivalente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10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%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(dez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por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cento)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valor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total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estimado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contratação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item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pertinente.</w:t>
      </w:r>
    </w:p>
    <w:p w:rsidR="00684A75" w:rsidRPr="00582519" w:rsidRDefault="0026174D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7.4.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Todos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licitantes,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green"/>
        </w:rPr>
        <w:t>credenciados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green"/>
        </w:rPr>
        <w:t>ou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green"/>
        </w:rPr>
        <w:t>não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green"/>
        </w:rPr>
        <w:t>no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green"/>
        </w:rPr>
        <w:t>SI</w:t>
      </w:r>
      <w:r w:rsidR="0047697E" w:rsidRPr="00582519">
        <w:rPr>
          <w:rFonts w:eastAsia="Times New Roman" w:cstheme="minorHAnsi"/>
          <w:b/>
          <w:color w:val="000000"/>
          <w:sz w:val="24"/>
          <w:szCs w:val="24"/>
          <w:highlight w:val="green"/>
        </w:rPr>
        <w:t>CAF</w:t>
      </w:r>
      <w:r w:rsidR="0047697E" w:rsidRPr="00582519">
        <w:rPr>
          <w:rFonts w:eastAsia="Times New Roman" w:cstheme="minorHAnsi"/>
          <w:color w:val="000000"/>
          <w:sz w:val="24"/>
          <w:szCs w:val="24"/>
        </w:rPr>
        <w:t>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47697E" w:rsidRPr="00582519">
        <w:rPr>
          <w:rFonts w:eastAsia="Times New Roman" w:cstheme="minorHAnsi"/>
          <w:color w:val="000000"/>
          <w:sz w:val="24"/>
          <w:szCs w:val="24"/>
        </w:rPr>
        <w:t>deverão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47697E" w:rsidRPr="00582519">
        <w:rPr>
          <w:rFonts w:eastAsia="Times New Roman" w:cstheme="minorHAnsi"/>
          <w:color w:val="000000"/>
          <w:sz w:val="24"/>
          <w:szCs w:val="24"/>
        </w:rPr>
        <w:t>apresentar,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47697E" w:rsidRPr="00582519">
        <w:rPr>
          <w:rFonts w:eastAsia="Times New Roman" w:cstheme="minorHAnsi"/>
          <w:color w:val="000000"/>
          <w:sz w:val="24"/>
          <w:szCs w:val="24"/>
        </w:rPr>
        <w:t>ainda,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cyan"/>
        </w:rPr>
        <w:t>envelope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cyan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cyan"/>
        </w:rPr>
        <w:t>nº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cyan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cyan"/>
        </w:rPr>
        <w:t>1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:</w:t>
      </w:r>
    </w:p>
    <w:p w:rsidR="00684A75" w:rsidRPr="00582519" w:rsidRDefault="0026174D" w:rsidP="00224863">
      <w:pPr>
        <w:pStyle w:val="PargrafodaLista"/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FF0000"/>
          <w:sz w:val="24"/>
          <w:szCs w:val="24"/>
          <w:highlight w:val="black"/>
        </w:rPr>
        <w:t>7.4.1.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Declaração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utiliza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obra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direta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indireta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menores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18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(dezoito)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anos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trabalho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notu</w:t>
      </w:r>
      <w:r w:rsidR="00692BE0" w:rsidRPr="00582519">
        <w:rPr>
          <w:rFonts w:eastAsia="Times New Roman" w:cstheme="minorHAnsi"/>
          <w:color w:val="000000"/>
          <w:sz w:val="24"/>
          <w:szCs w:val="24"/>
        </w:rPr>
        <w:t>rno,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92BE0" w:rsidRPr="00582519">
        <w:rPr>
          <w:rFonts w:eastAsia="Times New Roman" w:cstheme="minorHAnsi"/>
          <w:color w:val="000000"/>
          <w:sz w:val="24"/>
          <w:szCs w:val="24"/>
        </w:rPr>
        <w:t>perigoso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92BE0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92BE0" w:rsidRPr="00582519">
        <w:rPr>
          <w:rFonts w:eastAsia="Times New Roman" w:cstheme="minorHAnsi"/>
          <w:color w:val="000000"/>
          <w:sz w:val="24"/>
          <w:szCs w:val="24"/>
        </w:rPr>
        <w:t>insalubre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92BE0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92BE0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qualquer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trabalho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menores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16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(dezesseis)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anos,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salvo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condição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aprendiz,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partir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14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(quatorze)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anos,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termos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Lei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9.854,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1999,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conforme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modelo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neste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edital.</w:t>
      </w:r>
    </w:p>
    <w:p w:rsidR="00684A75" w:rsidRPr="00582519" w:rsidRDefault="0026174D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lastRenderedPageBreak/>
        <w:t>7.5.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documentos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habilitação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poderão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apresentados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original,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qualquer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processo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cópia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autenticada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cartório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competente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92BE0" w:rsidRPr="00582519">
        <w:rPr>
          <w:rFonts w:eastAsia="Times New Roman" w:cstheme="minorHAnsi"/>
          <w:color w:val="000000"/>
          <w:sz w:val="24"/>
          <w:szCs w:val="24"/>
          <w:highlight w:val="green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92BE0" w:rsidRPr="00582519">
        <w:rPr>
          <w:rFonts w:eastAsia="Times New Roman" w:cstheme="minorHAnsi"/>
          <w:color w:val="000000"/>
          <w:sz w:val="24"/>
          <w:szCs w:val="24"/>
          <w:highlight w:val="green"/>
        </w:rPr>
        <w:t>por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92BE0" w:rsidRPr="00582519">
        <w:rPr>
          <w:rFonts w:eastAsia="Times New Roman" w:cstheme="minorHAnsi"/>
          <w:color w:val="000000"/>
          <w:sz w:val="24"/>
          <w:szCs w:val="24"/>
          <w:highlight w:val="green"/>
        </w:rPr>
        <w:t>servidor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92BE0" w:rsidRPr="00582519">
        <w:rPr>
          <w:rFonts w:eastAsia="Times New Roman" w:cstheme="minorHAnsi"/>
          <w:color w:val="000000"/>
          <w:sz w:val="24"/>
          <w:szCs w:val="24"/>
          <w:highlight w:val="green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Administração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publicação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órgão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imprensa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oficial.</w:t>
      </w:r>
    </w:p>
    <w:p w:rsidR="00684A75" w:rsidRPr="00582519" w:rsidRDefault="0026174D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7.6.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aceitos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documentos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indicação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CNPJ/CPF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diferentes,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salvo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aqueles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legalmente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permitidos.</w:t>
      </w:r>
    </w:p>
    <w:p w:rsidR="00684A75" w:rsidRPr="00582519" w:rsidRDefault="0026174D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7.7.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matriz,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todos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documentos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deverão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estar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nome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matriz,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filial,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todos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documentos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deverão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estar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nome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filial,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exceto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aqueles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documentos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que,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pela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própria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natureza,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comprovadamente,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forem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emitidos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somente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nome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matriz.</w:t>
      </w:r>
    </w:p>
    <w:p w:rsidR="00684A75" w:rsidRPr="00582519" w:rsidRDefault="0026174D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7.8.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aceitos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registros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CNPJ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matriz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filial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diferenças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números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documentos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pertinentes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CND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CRF/FGTS,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quando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comprovada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centralização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recolhimento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dessas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contribuições.</w:t>
      </w:r>
    </w:p>
    <w:p w:rsidR="00684A75" w:rsidRPr="00582519" w:rsidRDefault="0026174D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7.9.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existência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restrição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relativamente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à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regularidade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fiscal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trabalhista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não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impede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licitante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qualificada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como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microempresa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empresa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pequeno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porte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seja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habilitada,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uma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vez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atenda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todas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as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demais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exigências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edital.</w:t>
      </w:r>
    </w:p>
    <w:p w:rsidR="00684A75" w:rsidRPr="00582519" w:rsidRDefault="0026174D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7.10.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Constatado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atendimento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às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exigências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habilitação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fixadas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Edital,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licitante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estará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habilitado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para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fase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classificação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.</w:t>
      </w:r>
    </w:p>
    <w:p w:rsidR="00856272" w:rsidRPr="00582519" w:rsidRDefault="00856272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</w:p>
    <w:p w:rsidR="00684A75" w:rsidRPr="00582519" w:rsidRDefault="0026174D" w:rsidP="00224863">
      <w:pPr>
        <w:shd w:val="clear" w:color="auto" w:fill="E6E6E6"/>
        <w:spacing w:after="0" w:line="240" w:lineRule="auto"/>
        <w:ind w:right="120"/>
        <w:jc w:val="both"/>
        <w:rPr>
          <w:rFonts w:eastAsia="Times New Roman" w:cstheme="minorHAnsi"/>
          <w:b/>
          <w:bCs/>
          <w:caps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8.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PROPOSTA</w:t>
      </w:r>
    </w:p>
    <w:p w:rsidR="00684A75" w:rsidRPr="00582519" w:rsidRDefault="0026174D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8.1.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proposta,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apresentada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cyan"/>
        </w:rPr>
        <w:t>envelope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cyan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cyan"/>
        </w:rPr>
        <w:t>nº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cyan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cyan"/>
        </w:rPr>
        <w:t>2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redigida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idioma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pátrio,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impressa,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rubricada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todas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suas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páginas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final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firmada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pelo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representante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legal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empresa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licitante,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emendas,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entrelinhas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ressalvas,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u w:val="single"/>
        </w:rPr>
        <w:t>devendo</w:t>
      </w:r>
      <w:r w:rsidR="00224863">
        <w:rPr>
          <w:rFonts w:eastAsia="Times New Roman" w:cstheme="minorHAnsi"/>
          <w:b/>
          <w:color w:val="000000"/>
          <w:sz w:val="24"/>
          <w:szCs w:val="24"/>
          <w:u w:val="single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u w:val="single"/>
        </w:rPr>
        <w:t>conter: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</w:p>
    <w:p w:rsidR="00684A75" w:rsidRPr="00582519" w:rsidRDefault="0026174D" w:rsidP="00224863">
      <w:pPr>
        <w:spacing w:after="0" w:line="240" w:lineRule="auto"/>
        <w:ind w:left="360"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FF0000"/>
          <w:sz w:val="24"/>
          <w:szCs w:val="24"/>
          <w:highlight w:val="black"/>
        </w:rPr>
        <w:t>8.1.1.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razão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social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CNPJ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empresa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licitante;</w:t>
      </w:r>
    </w:p>
    <w:p w:rsidR="00684A75" w:rsidRPr="00582519" w:rsidRDefault="0026174D" w:rsidP="00224863">
      <w:pPr>
        <w:spacing w:after="0" w:line="240" w:lineRule="auto"/>
        <w:ind w:left="360"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FF0000"/>
          <w:sz w:val="24"/>
          <w:szCs w:val="24"/>
          <w:highlight w:val="black"/>
        </w:rPr>
        <w:t>8.1.2.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especificações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objeto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forma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clara,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observadas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especificações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constantes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Projeto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Básico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consonância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Programa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Eficiência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Energética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Aneel;</w:t>
      </w:r>
    </w:p>
    <w:p w:rsidR="00684A75" w:rsidRPr="00582519" w:rsidRDefault="0026174D" w:rsidP="00224863">
      <w:pPr>
        <w:spacing w:after="0" w:line="240" w:lineRule="auto"/>
        <w:ind w:left="360"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FF0000"/>
          <w:sz w:val="24"/>
          <w:szCs w:val="24"/>
          <w:highlight w:val="black"/>
        </w:rPr>
        <w:t>8.1.3.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documentos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pertinentes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à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avaliação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melhor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técnica,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acordo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Anexo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III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Projeto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Básico,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integrante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deste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edital.</w:t>
      </w:r>
    </w:p>
    <w:p w:rsidR="00684A75" w:rsidRPr="00582519" w:rsidRDefault="0026174D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8.2.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prazo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validade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proposta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5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(cinco)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anos,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contados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partir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sua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entrega.</w:t>
      </w:r>
    </w:p>
    <w:p w:rsidR="00684A75" w:rsidRPr="00582519" w:rsidRDefault="0026174D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8.2.1.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Durante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validade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proposta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Contratante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poderá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participar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outras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chamadas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públicas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concessionária/permissionária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energia.</w:t>
      </w:r>
    </w:p>
    <w:p w:rsidR="00856272" w:rsidRPr="00582519" w:rsidRDefault="00856272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</w:p>
    <w:p w:rsidR="00684A75" w:rsidRPr="00582519" w:rsidRDefault="0026174D" w:rsidP="00224863">
      <w:pPr>
        <w:shd w:val="clear" w:color="auto" w:fill="E6E6E6"/>
        <w:spacing w:after="0" w:line="240" w:lineRule="auto"/>
        <w:ind w:right="120"/>
        <w:jc w:val="both"/>
        <w:rPr>
          <w:rFonts w:eastAsia="Times New Roman" w:cstheme="minorHAnsi"/>
          <w:b/>
          <w:bCs/>
          <w:caps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9.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ABERTURA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DOS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ENVELOPES</w:t>
      </w:r>
    </w:p>
    <w:p w:rsidR="00684A75" w:rsidRPr="00582519" w:rsidRDefault="0026174D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9.1.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dia,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hora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local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designados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neste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Edital,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green"/>
        </w:rPr>
        <w:t>em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green"/>
        </w:rPr>
        <w:t>ato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green"/>
        </w:rPr>
        <w:t>público,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green"/>
        </w:rPr>
        <w:t>na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green"/>
        </w:rPr>
        <w:t>presença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green"/>
        </w:rPr>
        <w:t>dos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green"/>
        </w:rPr>
        <w:t>licitantes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Comissão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Permanente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receberá,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E65A3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E65A3" w:rsidRPr="00582519">
        <w:rPr>
          <w:rFonts w:eastAsia="Times New Roman" w:cstheme="minorHAnsi"/>
          <w:color w:val="000000"/>
          <w:sz w:val="24"/>
          <w:szCs w:val="24"/>
        </w:rPr>
        <w:t>uma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E65A3" w:rsidRPr="00582519">
        <w:rPr>
          <w:rFonts w:eastAsia="Times New Roman" w:cstheme="minorHAnsi"/>
          <w:color w:val="000000"/>
          <w:sz w:val="24"/>
          <w:szCs w:val="24"/>
        </w:rPr>
        <w:t>só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E65A3" w:rsidRPr="00582519">
        <w:rPr>
          <w:rFonts w:eastAsia="Times New Roman" w:cstheme="minorHAnsi"/>
          <w:color w:val="000000"/>
          <w:sz w:val="24"/>
          <w:szCs w:val="24"/>
        </w:rPr>
        <w:t>vez,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E65A3" w:rsidRPr="00582519">
        <w:rPr>
          <w:rFonts w:eastAsia="Times New Roman" w:cstheme="minorHAnsi"/>
          <w:color w:val="000000"/>
          <w:sz w:val="24"/>
          <w:szCs w:val="24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E65A3" w:rsidRPr="00582519">
        <w:rPr>
          <w:rFonts w:eastAsia="Times New Roman" w:cstheme="minorHAnsi"/>
          <w:b/>
          <w:color w:val="000000"/>
          <w:sz w:val="24"/>
          <w:szCs w:val="24"/>
        </w:rPr>
        <w:t>Envelopes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E65A3" w:rsidRPr="00582519">
        <w:rPr>
          <w:rFonts w:eastAsia="Times New Roman" w:cstheme="minorHAnsi"/>
          <w:b/>
          <w:color w:val="000000"/>
          <w:sz w:val="24"/>
          <w:szCs w:val="24"/>
        </w:rPr>
        <w:t>nº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01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nº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02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red"/>
          <w:u w:val="single"/>
        </w:rPr>
        <w:t>bem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red"/>
          <w:u w:val="single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red"/>
          <w:u w:val="single"/>
        </w:rPr>
        <w:t>como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red"/>
          <w:u w:val="single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red"/>
          <w:u w:val="single"/>
        </w:rPr>
        <w:t>as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red"/>
          <w:u w:val="single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red"/>
          <w:u w:val="single"/>
        </w:rPr>
        <w:t>declarações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red"/>
          <w:u w:val="single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red"/>
          <w:u w:val="single"/>
        </w:rPr>
        <w:t>complementares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procederá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à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abertura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licitação.</w:t>
      </w:r>
    </w:p>
    <w:p w:rsidR="00684A75" w:rsidRPr="00582519" w:rsidRDefault="00B70BDA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9.1.1.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atos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públicos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poderão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ser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assistidos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por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qualquer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pessoa,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mas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somente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deles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participarão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ativamente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licitantes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E65A3" w:rsidRPr="00582519">
        <w:rPr>
          <w:rFonts w:eastAsia="Times New Roman" w:cstheme="minorHAnsi"/>
          <w:color w:val="000000"/>
          <w:sz w:val="24"/>
          <w:szCs w:val="24"/>
          <w:highlight w:val="green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E65A3" w:rsidRPr="00582519">
        <w:rPr>
          <w:rFonts w:eastAsia="Times New Roman" w:cstheme="minorHAnsi"/>
          <w:color w:val="000000"/>
          <w:sz w:val="24"/>
          <w:szCs w:val="24"/>
          <w:highlight w:val="green"/>
        </w:rPr>
        <w:t>representantes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E65A3" w:rsidRPr="00582519">
        <w:rPr>
          <w:rFonts w:eastAsia="Times New Roman" w:cstheme="minorHAnsi"/>
          <w:color w:val="000000"/>
          <w:sz w:val="24"/>
          <w:szCs w:val="24"/>
          <w:highlight w:val="green"/>
        </w:rPr>
        <w:t>credenciados</w:t>
      </w:r>
      <w:r w:rsidR="006E65A3" w:rsidRPr="00582519">
        <w:rPr>
          <w:rFonts w:eastAsia="Times New Roman" w:cstheme="minorHAnsi"/>
          <w:color w:val="000000"/>
          <w:sz w:val="24"/>
          <w:szCs w:val="24"/>
        </w:rPr>
        <w:t>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sendo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permitida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intercomunicação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entre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eles,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E65A3" w:rsidRPr="00582519">
        <w:rPr>
          <w:rFonts w:eastAsia="Times New Roman" w:cstheme="minorHAnsi"/>
          <w:color w:val="000000"/>
          <w:sz w:val="24"/>
          <w:szCs w:val="24"/>
        </w:rPr>
        <w:t>nem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E65A3" w:rsidRPr="00582519">
        <w:rPr>
          <w:rFonts w:eastAsia="Times New Roman" w:cstheme="minorHAnsi"/>
          <w:color w:val="000000"/>
          <w:sz w:val="24"/>
          <w:szCs w:val="24"/>
        </w:rPr>
        <w:t>atitudes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E65A3" w:rsidRPr="00582519">
        <w:rPr>
          <w:rFonts w:eastAsia="Times New Roman" w:cstheme="minorHAnsi"/>
          <w:color w:val="000000"/>
          <w:sz w:val="24"/>
          <w:szCs w:val="24"/>
        </w:rPr>
        <w:t>desrespeitosas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E65A3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causem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tumultos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perturbem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bom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andamento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trabalhos.</w:t>
      </w:r>
    </w:p>
    <w:p w:rsidR="00684A75" w:rsidRPr="00582519" w:rsidRDefault="00B70BDA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9.1.2.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declarações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complementares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deverão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entregues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sz w:val="24"/>
          <w:szCs w:val="24"/>
          <w:highlight w:val="red"/>
        </w:rPr>
        <w:t>separadamente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envelopes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acima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mencionados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green"/>
          <w:u w:val="single"/>
        </w:rPr>
        <w:t>consistem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green"/>
          <w:u w:val="single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green"/>
          <w:u w:val="single"/>
        </w:rPr>
        <w:t>nos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green"/>
          <w:u w:val="single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green"/>
          <w:u w:val="single"/>
        </w:rPr>
        <w:t>seguintes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green"/>
          <w:u w:val="single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green"/>
          <w:u w:val="single"/>
        </w:rPr>
        <w:t>documentos:</w:t>
      </w:r>
    </w:p>
    <w:p w:rsidR="00684A75" w:rsidRPr="00582519" w:rsidRDefault="00B70BDA" w:rsidP="00224863">
      <w:pPr>
        <w:spacing w:after="0" w:line="240" w:lineRule="auto"/>
        <w:ind w:left="360"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9.1.2.1.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Declaração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proposta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foi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elaborada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forma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independente,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termos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Instrução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Normativa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SLTI/MPOG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n°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02/09,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conforme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modelo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anexo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este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edital.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ausência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documento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mencionado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implicará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desclassificação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proposta.</w:t>
      </w:r>
    </w:p>
    <w:p w:rsidR="00684A75" w:rsidRPr="00582519" w:rsidRDefault="00B70BDA" w:rsidP="00224863">
      <w:pPr>
        <w:spacing w:after="0" w:line="240" w:lineRule="auto"/>
        <w:ind w:left="360"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9.1.2.2.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Declaração,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sob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penas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lei,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até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marcada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entrega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envelopes,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inexistem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fatos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impeditivos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sua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habilitação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presente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processo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licitatório,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ciente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obrigatoriedade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declarar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ocorrências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posteriores;</w:t>
      </w:r>
    </w:p>
    <w:p w:rsidR="00692BE0" w:rsidRPr="00582519" w:rsidRDefault="00692BE0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</w:p>
    <w:p w:rsidR="00684A75" w:rsidRPr="00582519" w:rsidRDefault="00B70BDA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lastRenderedPageBreak/>
        <w:t>9.2.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condição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aplicação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tratamen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diferenciado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previsto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na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Lei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Complementar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123/2006,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Comissão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poderá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realizar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consultas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diligências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verificar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somatório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valores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ordens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bancárias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recebidas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pela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ME/EPP/COOP,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exercício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anterior,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extrapola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limite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evisto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artigo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3°,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inciso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II,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referida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Lei,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limite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proporcional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trata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artigo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3°,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§2°,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mesmo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diploma,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caso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início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atividade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exercício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considerado.</w:t>
      </w:r>
    </w:p>
    <w:p w:rsidR="00684A75" w:rsidRPr="00582519" w:rsidRDefault="00B70BDA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9.2.1.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microempresa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empresa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pequeno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porte,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consulta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também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abrangerá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exercício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corrente,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verificar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somatório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valores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ordens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bancárias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ela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recebidas,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até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mê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anterior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ao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sessão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pública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licitação,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extrapola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limites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acima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refe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ridos,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acrescidos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percentual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20%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(vinte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cento)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trata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artigo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3°,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§§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9°-A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12,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Lei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Complementar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n°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123,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2006;</w:t>
      </w:r>
    </w:p>
    <w:p w:rsidR="00684A75" w:rsidRPr="00582519" w:rsidRDefault="00B70BDA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9.2.2.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participação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condição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microempresa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empresa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pequeno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porte,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haja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enquadramento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nessas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categorias,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ensejará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aplicação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sanções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previstas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Lei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exclusão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regime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tratamento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diferenciado.</w:t>
      </w:r>
    </w:p>
    <w:p w:rsidR="00684A75" w:rsidRPr="00582519" w:rsidRDefault="00B70BDA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9.</w:t>
      </w:r>
      <w:r w:rsidR="000072D4" w:rsidRPr="00582519">
        <w:rPr>
          <w:rFonts w:eastAsia="Times New Roman" w:cstheme="minorHAnsi"/>
          <w:b/>
          <w:color w:val="000000"/>
          <w:sz w:val="24"/>
          <w:szCs w:val="24"/>
        </w:rPr>
        <w:t>3</w:t>
      </w:r>
      <w:r w:rsidRPr="00582519">
        <w:rPr>
          <w:rFonts w:eastAsia="Times New Roman" w:cstheme="minorHAnsi"/>
          <w:b/>
          <w:color w:val="000000"/>
          <w:sz w:val="24"/>
          <w:szCs w:val="24"/>
        </w:rPr>
        <w:t>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Depois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ultrapassado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horário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recebimento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envelopes,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nenhum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outro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recebido,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tampouco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permitidos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quaisquer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adendos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esclarecimentos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relativos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à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documentação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proposta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preços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apresentadas.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</w:p>
    <w:p w:rsidR="00684A75" w:rsidRPr="00582519" w:rsidRDefault="00B70BDA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9.</w:t>
      </w:r>
      <w:r w:rsidR="000072D4" w:rsidRPr="00582519">
        <w:rPr>
          <w:rFonts w:eastAsia="Times New Roman" w:cstheme="minorHAnsi"/>
          <w:b/>
          <w:color w:val="000000"/>
          <w:sz w:val="24"/>
          <w:szCs w:val="24"/>
        </w:rPr>
        <w:t>4</w:t>
      </w:r>
      <w:r w:rsidRPr="00582519">
        <w:rPr>
          <w:rFonts w:eastAsia="Times New Roman" w:cstheme="minorHAnsi"/>
          <w:b/>
          <w:color w:val="000000"/>
          <w:sz w:val="24"/>
          <w:szCs w:val="24"/>
        </w:rPr>
        <w:t>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seguir,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identificados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licitantes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proceder-se-á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à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abertura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Envelopes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nº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01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-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Documentos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Habilitação.</w:t>
      </w:r>
    </w:p>
    <w:p w:rsidR="00684A75" w:rsidRPr="00582519" w:rsidRDefault="00B70BDA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9.</w:t>
      </w:r>
      <w:r w:rsidR="000072D4" w:rsidRPr="00582519">
        <w:rPr>
          <w:rFonts w:eastAsia="Times New Roman" w:cstheme="minorHAnsi"/>
          <w:b/>
          <w:color w:val="000000"/>
          <w:sz w:val="24"/>
          <w:szCs w:val="24"/>
        </w:rPr>
        <w:t>4.1</w:t>
      </w:r>
      <w:r w:rsidRPr="00582519">
        <w:rPr>
          <w:rFonts w:eastAsia="Times New Roman" w:cstheme="minorHAnsi"/>
          <w:b/>
          <w:color w:val="000000"/>
          <w:sz w:val="24"/>
          <w:szCs w:val="24"/>
        </w:rPr>
        <w:t>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conteúdo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envelopes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rubricado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pelos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membros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Comissão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pelos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licitantes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presentes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seus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representante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consultado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SICAF,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se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for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caso.</w:t>
      </w:r>
    </w:p>
    <w:p w:rsidR="00684A75" w:rsidRPr="00582519" w:rsidRDefault="00B70BDA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9.</w:t>
      </w:r>
      <w:r w:rsidR="000072D4" w:rsidRPr="00582519">
        <w:rPr>
          <w:rFonts w:eastAsia="Times New Roman" w:cstheme="minorHAnsi"/>
          <w:b/>
          <w:color w:val="000000"/>
          <w:sz w:val="24"/>
          <w:szCs w:val="24"/>
        </w:rPr>
        <w:t>5</w:t>
      </w:r>
      <w:r w:rsidRPr="00582519">
        <w:rPr>
          <w:rFonts w:eastAsia="Times New Roman" w:cstheme="minorHAnsi"/>
          <w:b/>
          <w:color w:val="000000"/>
          <w:sz w:val="24"/>
          <w:szCs w:val="24"/>
        </w:rPr>
        <w:t>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condição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prévia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exame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documentação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habilitação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licitante,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Comissão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verificará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eventual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descumprimento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condições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participação,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especialmente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quanto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à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existência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sanção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impeça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participação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certame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futura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contratação,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mediante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nsulta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aos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seguintes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cadastros:</w:t>
      </w:r>
    </w:p>
    <w:p w:rsidR="00684A75" w:rsidRPr="00582519" w:rsidRDefault="00B70BDA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9.</w:t>
      </w:r>
      <w:r w:rsidR="000072D4" w:rsidRPr="00582519">
        <w:rPr>
          <w:rFonts w:eastAsia="Times New Roman" w:cstheme="minorHAnsi"/>
          <w:b/>
          <w:color w:val="000000"/>
          <w:sz w:val="24"/>
          <w:szCs w:val="24"/>
        </w:rPr>
        <w:t>5.1</w:t>
      </w:r>
      <w:r w:rsidRPr="00582519">
        <w:rPr>
          <w:rFonts w:eastAsia="Times New Roman" w:cstheme="minorHAnsi"/>
          <w:b/>
          <w:color w:val="000000"/>
          <w:sz w:val="24"/>
          <w:szCs w:val="24"/>
        </w:rPr>
        <w:t>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SICAF;</w:t>
      </w:r>
    </w:p>
    <w:p w:rsidR="00684A75" w:rsidRPr="00582519" w:rsidRDefault="00B70BDA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9.</w:t>
      </w:r>
      <w:r w:rsidR="000072D4" w:rsidRPr="00582519">
        <w:rPr>
          <w:rFonts w:eastAsia="Times New Roman" w:cstheme="minorHAnsi"/>
          <w:b/>
          <w:color w:val="000000"/>
          <w:sz w:val="24"/>
          <w:szCs w:val="24"/>
        </w:rPr>
        <w:t>5.</w:t>
      </w:r>
      <w:r w:rsidRPr="00582519">
        <w:rPr>
          <w:rFonts w:eastAsia="Times New Roman" w:cstheme="minorHAnsi"/>
          <w:b/>
          <w:color w:val="000000"/>
          <w:sz w:val="24"/>
          <w:szCs w:val="24"/>
        </w:rPr>
        <w:t>2.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Cadastro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Nacional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Empresas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Inidôn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eas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Suspensas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-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CEIS,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mantido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pela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Controladoria-Geral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União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(www.port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aldatransparencia.gov.br/</w:t>
      </w:r>
      <w:proofErr w:type="spellStart"/>
      <w:r w:rsidR="00DC5623" w:rsidRPr="00582519">
        <w:rPr>
          <w:rFonts w:eastAsia="Times New Roman" w:cstheme="minorHAnsi"/>
          <w:color w:val="000000"/>
          <w:sz w:val="24"/>
          <w:szCs w:val="24"/>
        </w:rPr>
        <w:t>ceis</w:t>
      </w:r>
      <w:proofErr w:type="spellEnd"/>
      <w:r w:rsidR="00DC5623" w:rsidRPr="00582519">
        <w:rPr>
          <w:rFonts w:eastAsia="Times New Roman" w:cstheme="minorHAnsi"/>
          <w:color w:val="000000"/>
          <w:sz w:val="24"/>
          <w:szCs w:val="24"/>
        </w:rPr>
        <w:t>);</w:t>
      </w:r>
    </w:p>
    <w:p w:rsidR="00684A75" w:rsidRPr="00582519" w:rsidRDefault="00B70BDA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9.</w:t>
      </w:r>
      <w:r w:rsidR="000072D4" w:rsidRPr="00582519">
        <w:rPr>
          <w:rFonts w:eastAsia="Times New Roman" w:cstheme="minorHAnsi"/>
          <w:b/>
          <w:color w:val="000000"/>
          <w:sz w:val="24"/>
          <w:szCs w:val="24"/>
        </w:rPr>
        <w:t>5.3</w:t>
      </w:r>
      <w:r w:rsidRPr="00582519">
        <w:rPr>
          <w:rFonts w:eastAsia="Times New Roman" w:cstheme="minorHAnsi"/>
          <w:b/>
          <w:color w:val="000000"/>
          <w:sz w:val="24"/>
          <w:szCs w:val="24"/>
        </w:rPr>
        <w:t>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Cadastro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Nacional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Condenações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Cíveis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Atos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Improbidade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Administrativa,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mantido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lo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Conselho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Nacional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Justiça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(www.cnj.jus.br/</w:t>
      </w:r>
      <w:proofErr w:type="spellStart"/>
      <w:r w:rsidR="00684A75" w:rsidRPr="00582519">
        <w:rPr>
          <w:rFonts w:eastAsia="Times New Roman" w:cstheme="minorHAnsi"/>
          <w:color w:val="000000"/>
          <w:sz w:val="24"/>
          <w:szCs w:val="24"/>
        </w:rPr>
        <w:t>improbidade_adm</w:t>
      </w:r>
      <w:proofErr w:type="spellEnd"/>
      <w:r w:rsidR="00684A75" w:rsidRPr="00582519">
        <w:rPr>
          <w:rFonts w:eastAsia="Times New Roman" w:cstheme="minorHAnsi"/>
          <w:color w:val="000000"/>
          <w:sz w:val="24"/>
          <w:szCs w:val="24"/>
        </w:rPr>
        <w:t>/</w:t>
      </w:r>
      <w:proofErr w:type="spellStart"/>
      <w:r w:rsidR="00684A75" w:rsidRPr="00582519">
        <w:rPr>
          <w:rFonts w:eastAsia="Times New Roman" w:cstheme="minorHAnsi"/>
          <w:color w:val="000000"/>
          <w:sz w:val="24"/>
          <w:szCs w:val="24"/>
        </w:rPr>
        <w:t>consultar_requerido.php</w:t>
      </w:r>
      <w:proofErr w:type="spellEnd"/>
      <w:r w:rsidR="00684A75" w:rsidRPr="00582519">
        <w:rPr>
          <w:rFonts w:eastAsia="Times New Roman" w:cstheme="minorHAnsi"/>
          <w:color w:val="000000"/>
          <w:sz w:val="24"/>
          <w:szCs w:val="24"/>
        </w:rPr>
        <w:t>).</w:t>
      </w:r>
    </w:p>
    <w:p w:rsidR="00684A75" w:rsidRPr="00582519" w:rsidRDefault="00B70BDA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9.</w:t>
      </w:r>
      <w:r w:rsidR="000072D4" w:rsidRPr="00582519">
        <w:rPr>
          <w:rFonts w:eastAsia="Times New Roman" w:cstheme="minorHAnsi"/>
          <w:b/>
          <w:color w:val="000000"/>
          <w:sz w:val="24"/>
          <w:szCs w:val="24"/>
        </w:rPr>
        <w:t>6</w:t>
      </w:r>
      <w:r w:rsidRPr="00582519">
        <w:rPr>
          <w:rFonts w:eastAsia="Times New Roman" w:cstheme="minorHAnsi"/>
          <w:b/>
          <w:color w:val="000000"/>
          <w:sz w:val="24"/>
          <w:szCs w:val="24"/>
        </w:rPr>
        <w:t>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consulta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cadastros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realizada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nom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empresa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licitante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5623" w:rsidRPr="00582519">
        <w:rPr>
          <w:rFonts w:eastAsia="Times New Roman" w:cstheme="minorHAnsi"/>
          <w:color w:val="000000"/>
          <w:sz w:val="24"/>
          <w:szCs w:val="24"/>
        </w:rPr>
        <w:t>também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sócio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majoritário,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força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artigo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12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Lei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n°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8.429,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1992,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prevê,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dentre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sanções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impostas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responsável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pela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prática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improbidade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administrativa,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proibição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contratar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Poder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Público,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inclusive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intermédio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pessoa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jurídica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qual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seja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sócio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majoritário.</w:t>
      </w:r>
    </w:p>
    <w:p w:rsidR="00684A75" w:rsidRPr="00582519" w:rsidRDefault="00B70BDA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9.</w:t>
      </w:r>
      <w:r w:rsidR="000072D4" w:rsidRPr="00582519">
        <w:rPr>
          <w:rFonts w:eastAsia="Times New Roman" w:cstheme="minorHAnsi"/>
          <w:b/>
          <w:color w:val="000000"/>
          <w:sz w:val="24"/>
          <w:szCs w:val="24"/>
        </w:rPr>
        <w:t>7</w:t>
      </w:r>
      <w:r w:rsidRPr="00582519">
        <w:rPr>
          <w:rFonts w:eastAsia="Times New Roman" w:cstheme="minorHAnsi"/>
          <w:b/>
          <w:color w:val="000000"/>
          <w:sz w:val="24"/>
          <w:szCs w:val="24"/>
        </w:rPr>
        <w:t>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Constatada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existência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sanção,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Comissão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reputará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inabilitado,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fal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condição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participação.</w:t>
      </w:r>
    </w:p>
    <w:p w:rsidR="00684A75" w:rsidRPr="00582519" w:rsidRDefault="00B70BDA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9.</w:t>
      </w:r>
      <w:r w:rsidR="000072D4" w:rsidRPr="00582519">
        <w:rPr>
          <w:rFonts w:eastAsia="Times New Roman" w:cstheme="minorHAnsi"/>
          <w:b/>
          <w:color w:val="000000"/>
          <w:sz w:val="24"/>
          <w:szCs w:val="24"/>
        </w:rPr>
        <w:t>7.1</w:t>
      </w:r>
      <w:r w:rsidRPr="00582519">
        <w:rPr>
          <w:rFonts w:eastAsia="Times New Roman" w:cstheme="minorHAnsi"/>
          <w:b/>
          <w:color w:val="000000"/>
          <w:sz w:val="24"/>
          <w:szCs w:val="24"/>
        </w:rPr>
        <w:t>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ocorrendo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inabilitação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força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situações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acima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mencionadas,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documentação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habilitação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licitantes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então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verificada,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conforme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demais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exigências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previstas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neste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instrumento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convocatório.</w:t>
      </w:r>
    </w:p>
    <w:p w:rsidR="00684A75" w:rsidRPr="00582519" w:rsidRDefault="00B70BDA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9.</w:t>
      </w:r>
      <w:r w:rsidR="000072D4" w:rsidRPr="00582519">
        <w:rPr>
          <w:rFonts w:eastAsia="Times New Roman" w:cstheme="minorHAnsi"/>
          <w:b/>
          <w:color w:val="000000"/>
          <w:sz w:val="24"/>
          <w:szCs w:val="24"/>
        </w:rPr>
        <w:t>7.</w:t>
      </w:r>
      <w:r w:rsidRPr="00582519">
        <w:rPr>
          <w:rFonts w:eastAsia="Times New Roman" w:cstheme="minorHAnsi"/>
          <w:b/>
          <w:color w:val="000000"/>
          <w:sz w:val="24"/>
          <w:szCs w:val="24"/>
        </w:rPr>
        <w:t>2.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Caso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Comissão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julgue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conveniente,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poderá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suspender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reunião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para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analisar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documentos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apresentados,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marcand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na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oportunidade,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nova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data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horário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voltará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reunir-se,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informando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citantes.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Nessa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hipótese,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todos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documentos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habilitação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já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rubricados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F1196" w:rsidRPr="00224863">
        <w:rPr>
          <w:rFonts w:eastAsia="Times New Roman" w:cstheme="minorHAnsi"/>
          <w:b/>
          <w:color w:val="FF0000"/>
          <w:sz w:val="24"/>
          <w:szCs w:val="24"/>
        </w:rPr>
        <w:t>Envelopes</w:t>
      </w:r>
      <w:r w:rsidR="00224863" w:rsidRPr="00224863">
        <w:rPr>
          <w:rFonts w:eastAsia="Times New Roman" w:cstheme="minorHAnsi"/>
          <w:b/>
          <w:color w:val="FF0000"/>
          <w:sz w:val="24"/>
          <w:szCs w:val="24"/>
        </w:rPr>
        <w:t xml:space="preserve"> </w:t>
      </w:r>
      <w:r w:rsidR="000F1196" w:rsidRPr="00224863">
        <w:rPr>
          <w:rFonts w:eastAsia="Times New Roman" w:cstheme="minorHAnsi"/>
          <w:b/>
          <w:color w:val="FF0000"/>
          <w:sz w:val="24"/>
          <w:szCs w:val="24"/>
        </w:rPr>
        <w:t>n°</w:t>
      </w:r>
      <w:r w:rsidR="00224863" w:rsidRPr="00224863">
        <w:rPr>
          <w:rFonts w:eastAsia="Times New Roman" w:cstheme="minorHAnsi"/>
          <w:b/>
          <w:color w:val="FF0000"/>
          <w:sz w:val="24"/>
          <w:szCs w:val="24"/>
        </w:rPr>
        <w:t xml:space="preserve"> </w:t>
      </w:r>
      <w:r w:rsidR="000F1196" w:rsidRPr="00224863">
        <w:rPr>
          <w:rFonts w:eastAsia="Times New Roman" w:cstheme="minorHAnsi"/>
          <w:b/>
          <w:color w:val="FF0000"/>
          <w:sz w:val="24"/>
          <w:szCs w:val="24"/>
        </w:rPr>
        <w:t>02</w:t>
      </w:r>
      <w:r w:rsidR="00224863" w:rsidRPr="00224863">
        <w:rPr>
          <w:rFonts w:eastAsia="Times New Roman" w:cstheme="minorHAnsi"/>
          <w:color w:val="FF0000"/>
          <w:sz w:val="24"/>
          <w:szCs w:val="24"/>
        </w:rPr>
        <w:t xml:space="preserve"> 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-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Proposta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Preços,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rubricados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externamente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todos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licitantes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pelos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membros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Comissão,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permanecerão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poder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desta,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té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seja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concluída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fase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habilitação.</w:t>
      </w:r>
    </w:p>
    <w:p w:rsidR="00684A75" w:rsidRPr="00582519" w:rsidRDefault="00B70BDA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9.</w:t>
      </w:r>
      <w:r w:rsidR="000072D4" w:rsidRPr="00582519">
        <w:rPr>
          <w:rFonts w:eastAsia="Times New Roman" w:cstheme="minorHAnsi"/>
          <w:b/>
          <w:color w:val="000000"/>
          <w:sz w:val="24"/>
          <w:szCs w:val="24"/>
        </w:rPr>
        <w:t>8</w:t>
      </w:r>
      <w:r w:rsidRPr="00582519">
        <w:rPr>
          <w:rFonts w:eastAsia="Times New Roman" w:cstheme="minorHAnsi"/>
          <w:b/>
          <w:color w:val="000000"/>
          <w:sz w:val="24"/>
          <w:szCs w:val="24"/>
        </w:rPr>
        <w:t>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inabilitado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devolvido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respectivo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224863">
        <w:rPr>
          <w:rFonts w:eastAsia="Times New Roman" w:cstheme="minorHAnsi"/>
          <w:b/>
          <w:color w:val="FF0000"/>
          <w:sz w:val="24"/>
          <w:szCs w:val="24"/>
        </w:rPr>
        <w:t>Envelope</w:t>
      </w:r>
      <w:r w:rsidR="00224863" w:rsidRPr="00224863">
        <w:rPr>
          <w:rFonts w:eastAsia="Times New Roman" w:cstheme="minorHAnsi"/>
          <w:b/>
          <w:color w:val="FF0000"/>
          <w:sz w:val="24"/>
          <w:szCs w:val="24"/>
        </w:rPr>
        <w:t xml:space="preserve"> </w:t>
      </w:r>
      <w:r w:rsidR="00684A75" w:rsidRPr="00224863">
        <w:rPr>
          <w:rFonts w:eastAsia="Times New Roman" w:cstheme="minorHAnsi"/>
          <w:b/>
          <w:color w:val="FF0000"/>
          <w:sz w:val="24"/>
          <w:szCs w:val="24"/>
        </w:rPr>
        <w:t>n°</w:t>
      </w:r>
      <w:r w:rsidR="00224863" w:rsidRPr="00224863">
        <w:rPr>
          <w:rFonts w:eastAsia="Times New Roman" w:cstheme="minorHAnsi"/>
          <w:b/>
          <w:color w:val="FF0000"/>
          <w:sz w:val="24"/>
          <w:szCs w:val="24"/>
        </w:rPr>
        <w:t xml:space="preserve"> </w:t>
      </w:r>
      <w:r w:rsidR="00684A75" w:rsidRPr="00224863">
        <w:rPr>
          <w:rFonts w:eastAsia="Times New Roman" w:cstheme="minorHAnsi"/>
          <w:b/>
          <w:color w:val="FF0000"/>
          <w:sz w:val="24"/>
          <w:szCs w:val="24"/>
        </w:rPr>
        <w:t>02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aberto,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depois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transcorrido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prazo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legal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interposição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recurso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sua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desistência,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decisão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des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favorável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recurso.</w:t>
      </w:r>
    </w:p>
    <w:p w:rsidR="00684A75" w:rsidRPr="00582519" w:rsidRDefault="00B70BDA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9.</w:t>
      </w:r>
      <w:r w:rsidR="000072D4" w:rsidRPr="00582519">
        <w:rPr>
          <w:rFonts w:eastAsia="Times New Roman" w:cstheme="minorHAnsi"/>
          <w:b/>
          <w:color w:val="000000"/>
          <w:sz w:val="24"/>
          <w:szCs w:val="24"/>
        </w:rPr>
        <w:t>9</w:t>
      </w:r>
      <w:r w:rsidRPr="00582519">
        <w:rPr>
          <w:rFonts w:eastAsia="Times New Roman" w:cstheme="minorHAnsi"/>
          <w:b/>
          <w:color w:val="000000"/>
          <w:sz w:val="24"/>
          <w:szCs w:val="24"/>
        </w:rPr>
        <w:t>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Após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procedimento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verificação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documentação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habilitação,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224863">
        <w:rPr>
          <w:rFonts w:eastAsia="Times New Roman" w:cstheme="minorHAnsi"/>
          <w:b/>
          <w:color w:val="FF0000"/>
          <w:sz w:val="24"/>
          <w:szCs w:val="24"/>
        </w:rPr>
        <w:t>Envelopes</w:t>
      </w:r>
      <w:r w:rsidR="00224863" w:rsidRPr="00224863">
        <w:rPr>
          <w:rFonts w:eastAsia="Times New Roman" w:cstheme="minorHAnsi"/>
          <w:b/>
          <w:color w:val="FF0000"/>
          <w:sz w:val="24"/>
          <w:szCs w:val="24"/>
        </w:rPr>
        <w:t xml:space="preserve"> </w:t>
      </w:r>
      <w:r w:rsidR="00684A75" w:rsidRPr="00224863">
        <w:rPr>
          <w:rFonts w:eastAsia="Times New Roman" w:cstheme="minorHAnsi"/>
          <w:b/>
          <w:color w:val="FF0000"/>
          <w:sz w:val="24"/>
          <w:szCs w:val="24"/>
        </w:rPr>
        <w:t>n°</w:t>
      </w:r>
      <w:r w:rsidR="00224863" w:rsidRPr="00224863">
        <w:rPr>
          <w:rFonts w:eastAsia="Times New Roman" w:cstheme="minorHAnsi"/>
          <w:b/>
          <w:color w:val="FF0000"/>
          <w:sz w:val="24"/>
          <w:szCs w:val="24"/>
        </w:rPr>
        <w:t xml:space="preserve"> </w:t>
      </w:r>
      <w:r w:rsidR="00684A75" w:rsidRPr="00224863">
        <w:rPr>
          <w:rFonts w:eastAsia="Times New Roman" w:cstheme="minorHAnsi"/>
          <w:b/>
          <w:color w:val="FF0000"/>
          <w:sz w:val="24"/>
          <w:szCs w:val="24"/>
        </w:rPr>
        <w:t>02</w:t>
      </w:r>
      <w:r w:rsidR="00224863" w:rsidRPr="00224863">
        <w:rPr>
          <w:rFonts w:eastAsia="Times New Roman" w:cstheme="minorHAnsi"/>
          <w:color w:val="FF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-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Proposta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Preços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licitantes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habilitados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abertos,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mesma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sessão,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desde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todos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lastRenderedPageBreak/>
        <w:t>licitantes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tenham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desistido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expressamente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direito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recorrer,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público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especificamente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marcado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este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fim,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após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regular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decurso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fase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recursal.</w:t>
      </w:r>
    </w:p>
    <w:p w:rsidR="00684A75" w:rsidRPr="00582519" w:rsidRDefault="00B70BDA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9.</w:t>
      </w:r>
      <w:r w:rsidR="000072D4" w:rsidRPr="00582519">
        <w:rPr>
          <w:rFonts w:eastAsia="Times New Roman" w:cstheme="minorHAnsi"/>
          <w:b/>
          <w:color w:val="000000"/>
          <w:sz w:val="24"/>
          <w:szCs w:val="24"/>
        </w:rPr>
        <w:t>9.1</w:t>
      </w:r>
      <w:r w:rsidRPr="00582519">
        <w:rPr>
          <w:rFonts w:eastAsia="Times New Roman" w:cstheme="minorHAnsi"/>
          <w:b/>
          <w:color w:val="000000"/>
          <w:sz w:val="24"/>
          <w:szCs w:val="24"/>
        </w:rPr>
        <w:t>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ocorrendo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desistência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expressa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todos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licitantes,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quanto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direito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recorrer,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224863">
        <w:rPr>
          <w:rFonts w:eastAsia="Times New Roman" w:cstheme="minorHAnsi"/>
          <w:b/>
          <w:color w:val="FF0000"/>
          <w:sz w:val="24"/>
          <w:szCs w:val="24"/>
        </w:rPr>
        <w:t>Envelopes</w:t>
      </w:r>
      <w:r w:rsidR="00224863" w:rsidRPr="00224863">
        <w:rPr>
          <w:rFonts w:eastAsia="Times New Roman" w:cstheme="minorHAnsi"/>
          <w:b/>
          <w:color w:val="FF0000"/>
          <w:sz w:val="24"/>
          <w:szCs w:val="24"/>
        </w:rPr>
        <w:t xml:space="preserve"> </w:t>
      </w:r>
      <w:r w:rsidR="00684A75" w:rsidRPr="00224863">
        <w:rPr>
          <w:rFonts w:eastAsia="Times New Roman" w:cstheme="minorHAnsi"/>
          <w:b/>
          <w:color w:val="FF0000"/>
          <w:sz w:val="24"/>
          <w:szCs w:val="24"/>
        </w:rPr>
        <w:t>n°</w:t>
      </w:r>
      <w:r w:rsidR="00224863" w:rsidRPr="00224863">
        <w:rPr>
          <w:rFonts w:eastAsia="Times New Roman" w:cstheme="minorHAnsi"/>
          <w:b/>
          <w:color w:val="FF0000"/>
          <w:sz w:val="24"/>
          <w:szCs w:val="24"/>
        </w:rPr>
        <w:t xml:space="preserve"> </w:t>
      </w:r>
      <w:r w:rsidR="00684A75" w:rsidRPr="00224863">
        <w:rPr>
          <w:rFonts w:eastAsia="Times New Roman" w:cstheme="minorHAnsi"/>
          <w:b/>
          <w:color w:val="FF0000"/>
          <w:sz w:val="24"/>
          <w:szCs w:val="24"/>
        </w:rPr>
        <w:t>02</w:t>
      </w:r>
      <w:r w:rsidR="00224863" w:rsidRPr="00224863">
        <w:rPr>
          <w:rFonts w:eastAsia="Times New Roman" w:cstheme="minorHAnsi"/>
          <w:color w:val="FF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-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Proposta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Preços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rubricados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pelos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licitantes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presentes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mantidos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invioláveis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até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posterior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abertura.</w:t>
      </w:r>
    </w:p>
    <w:p w:rsidR="00684A75" w:rsidRPr="00582519" w:rsidRDefault="00B70BDA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9.</w:t>
      </w:r>
      <w:r w:rsidR="000072D4" w:rsidRPr="00582519">
        <w:rPr>
          <w:rFonts w:eastAsia="Times New Roman" w:cstheme="minorHAnsi"/>
          <w:b/>
          <w:color w:val="000000"/>
          <w:sz w:val="24"/>
          <w:szCs w:val="24"/>
        </w:rPr>
        <w:t>9.</w:t>
      </w:r>
      <w:r w:rsidRPr="00582519">
        <w:rPr>
          <w:rFonts w:eastAsia="Times New Roman" w:cstheme="minorHAnsi"/>
          <w:b/>
          <w:color w:val="000000"/>
          <w:sz w:val="24"/>
          <w:szCs w:val="24"/>
        </w:rPr>
        <w:t>2.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Ultrapassada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fase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habilitação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abertas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propostas,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cabe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desclassificar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motivo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relacionado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habilitação,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salvo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razão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fatos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supervenientes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só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conhecidos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após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julgamento.</w:t>
      </w:r>
    </w:p>
    <w:p w:rsidR="00684A75" w:rsidRPr="00582519" w:rsidRDefault="00B70BDA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9.</w:t>
      </w:r>
      <w:r w:rsidR="000072D4" w:rsidRPr="00582519">
        <w:rPr>
          <w:rFonts w:eastAsia="Times New Roman" w:cstheme="minorHAnsi"/>
          <w:b/>
          <w:color w:val="000000"/>
          <w:sz w:val="24"/>
          <w:szCs w:val="24"/>
        </w:rPr>
        <w:t>10</w:t>
      </w:r>
      <w:r w:rsidRPr="00582519">
        <w:rPr>
          <w:rFonts w:eastAsia="Times New Roman" w:cstheme="minorHAnsi"/>
          <w:b/>
          <w:color w:val="000000"/>
          <w:sz w:val="24"/>
          <w:szCs w:val="24"/>
        </w:rPr>
        <w:t>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propostas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preços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licitantes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habilitados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então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julgadas,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conforme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item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próprio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deste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Instrumento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Convocatório.</w:t>
      </w:r>
    </w:p>
    <w:p w:rsidR="00684A75" w:rsidRPr="00582519" w:rsidRDefault="00B70BDA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9.</w:t>
      </w:r>
      <w:r w:rsidR="000072D4" w:rsidRPr="00582519">
        <w:rPr>
          <w:rFonts w:eastAsia="Times New Roman" w:cstheme="minorHAnsi"/>
          <w:b/>
          <w:color w:val="000000"/>
          <w:sz w:val="24"/>
          <w:szCs w:val="24"/>
        </w:rPr>
        <w:t>11</w:t>
      </w:r>
      <w:r w:rsidRPr="00582519">
        <w:rPr>
          <w:rFonts w:eastAsia="Times New Roman" w:cstheme="minorHAnsi"/>
          <w:b/>
          <w:color w:val="000000"/>
          <w:sz w:val="24"/>
          <w:szCs w:val="24"/>
        </w:rPr>
        <w:t>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todos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licitantes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forem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inabilitados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todas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propostas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forem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desclassificadas,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Comissão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Permanente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poderá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fixar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prazo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08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(oito)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úteis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apresentação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nova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documentação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proposta,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escoimadas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causas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inabilitaram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desclassificaram.</w:t>
      </w:r>
    </w:p>
    <w:p w:rsidR="00684A75" w:rsidRPr="00582519" w:rsidRDefault="00B70BDA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9.</w:t>
      </w:r>
      <w:r w:rsidR="000072D4" w:rsidRPr="00582519">
        <w:rPr>
          <w:rFonts w:eastAsia="Times New Roman" w:cstheme="minorHAnsi"/>
          <w:b/>
          <w:color w:val="000000"/>
          <w:sz w:val="24"/>
          <w:szCs w:val="24"/>
        </w:rPr>
        <w:t>1</w:t>
      </w:r>
      <w:r w:rsidRPr="00582519">
        <w:rPr>
          <w:rFonts w:eastAsia="Times New Roman" w:cstheme="minorHAnsi"/>
          <w:b/>
          <w:color w:val="000000"/>
          <w:sz w:val="24"/>
          <w:szCs w:val="24"/>
        </w:rPr>
        <w:t>2.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todos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atos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públicos,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lavradas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atas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circunstanciadas,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assinadas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pelos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membros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Comissão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pelos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representantes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credenciados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licitantes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presentes.</w:t>
      </w:r>
    </w:p>
    <w:p w:rsidR="00684A75" w:rsidRPr="00582519" w:rsidRDefault="000072D4" w:rsidP="00224863">
      <w:pPr>
        <w:spacing w:after="0" w:line="240" w:lineRule="auto"/>
        <w:ind w:right="120"/>
        <w:jc w:val="both"/>
        <w:rPr>
          <w:rFonts w:eastAsia="Times New Roman" w:cstheme="minorHAnsi"/>
          <w:b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9.13.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Será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considera</w:t>
      </w:r>
      <w:r w:rsidR="000F1196" w:rsidRPr="00582519">
        <w:rPr>
          <w:rFonts w:eastAsia="Times New Roman" w:cstheme="minorHAnsi"/>
          <w:b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0F1196" w:rsidRPr="00582519">
        <w:rPr>
          <w:rFonts w:eastAsia="Times New Roman" w:cstheme="minorHAnsi"/>
          <w:b/>
          <w:color w:val="000000"/>
          <w:sz w:val="24"/>
          <w:szCs w:val="24"/>
        </w:rPr>
        <w:t>inabilitado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0F1196" w:rsidRPr="00582519">
        <w:rPr>
          <w:rFonts w:eastAsia="Times New Roman" w:cstheme="minorHAnsi"/>
          <w:b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0F1196" w:rsidRPr="00582519">
        <w:rPr>
          <w:rFonts w:eastAsia="Times New Roman" w:cstheme="minorHAnsi"/>
          <w:b/>
          <w:color w:val="000000"/>
          <w:sz w:val="24"/>
          <w:szCs w:val="24"/>
        </w:rPr>
        <w:t>licitante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0F1196" w:rsidRPr="00582519">
        <w:rPr>
          <w:rFonts w:eastAsia="Times New Roman" w:cstheme="minorHAnsi"/>
          <w:b/>
          <w:color w:val="000000"/>
          <w:sz w:val="24"/>
          <w:szCs w:val="24"/>
        </w:rPr>
        <w:t>que:</w:t>
      </w:r>
    </w:p>
    <w:p w:rsidR="00684A75" w:rsidRPr="00582519" w:rsidRDefault="000072D4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9.13.1.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apresentar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documentos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exigidos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este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Instrumento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Convocatório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prazo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validade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e/ou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devidamente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at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ualizados,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F1196" w:rsidRPr="00582519">
        <w:rPr>
          <w:rFonts w:eastAsia="Times New Roman" w:cstheme="minorHAnsi"/>
          <w:b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não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comprovar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F1196" w:rsidRPr="00582519">
        <w:rPr>
          <w:rFonts w:eastAsia="Times New Roman" w:cstheme="minorHAnsi"/>
          <w:color w:val="000000"/>
          <w:sz w:val="24"/>
          <w:szCs w:val="24"/>
        </w:rPr>
        <w:t>sua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habilitação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meio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SICAF,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ressalvado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disposto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quanto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à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comprovação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regularidade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fiscal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microempresas,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empresas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pequeno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porte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cooperativas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enquadradas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artigo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34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Lei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n°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11.488,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2007.</w:t>
      </w:r>
    </w:p>
    <w:p w:rsidR="00684A75" w:rsidRPr="00582519" w:rsidRDefault="000072D4" w:rsidP="00224863">
      <w:pPr>
        <w:spacing w:after="0" w:line="240" w:lineRule="auto"/>
        <w:ind w:right="120"/>
        <w:jc w:val="both"/>
        <w:rPr>
          <w:rFonts w:eastAsia="Times New Roman" w:cstheme="minorHAnsi"/>
          <w:b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9.13.2.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Incluir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proposta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preços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224863">
        <w:rPr>
          <w:rFonts w:eastAsia="Times New Roman" w:cstheme="minorHAnsi"/>
          <w:b/>
          <w:color w:val="FF0000"/>
          <w:sz w:val="24"/>
          <w:szCs w:val="24"/>
        </w:rPr>
        <w:t>Envelope</w:t>
      </w:r>
      <w:r w:rsidR="00224863" w:rsidRPr="00224863">
        <w:rPr>
          <w:rFonts w:eastAsia="Times New Roman" w:cstheme="minorHAnsi"/>
          <w:b/>
          <w:color w:val="FF0000"/>
          <w:sz w:val="24"/>
          <w:szCs w:val="24"/>
        </w:rPr>
        <w:t xml:space="preserve"> </w:t>
      </w:r>
      <w:r w:rsidR="00684A75" w:rsidRPr="00224863">
        <w:rPr>
          <w:rFonts w:eastAsia="Times New Roman" w:cstheme="minorHAnsi"/>
          <w:b/>
          <w:color w:val="FF0000"/>
          <w:sz w:val="24"/>
          <w:szCs w:val="24"/>
        </w:rPr>
        <w:t>n°</w:t>
      </w:r>
      <w:r w:rsidR="00224863" w:rsidRPr="00224863">
        <w:rPr>
          <w:rFonts w:eastAsia="Times New Roman" w:cstheme="minorHAnsi"/>
          <w:b/>
          <w:color w:val="FF0000"/>
          <w:sz w:val="24"/>
          <w:szCs w:val="24"/>
        </w:rPr>
        <w:t xml:space="preserve"> </w:t>
      </w:r>
      <w:r w:rsidR="00684A75" w:rsidRPr="00224863">
        <w:rPr>
          <w:rFonts w:eastAsia="Times New Roman" w:cstheme="minorHAnsi"/>
          <w:b/>
          <w:color w:val="FF0000"/>
          <w:sz w:val="24"/>
          <w:szCs w:val="24"/>
        </w:rPr>
        <w:t>01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.</w:t>
      </w:r>
    </w:p>
    <w:p w:rsidR="00684A75" w:rsidRPr="00582519" w:rsidRDefault="000072D4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9.14.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Constatada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existência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alguma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restrição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tange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à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regularidade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fiscal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microempresa,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empresa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pequeno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porte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sociedade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cooperativa,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mesma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terá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prazo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5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(cinco)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úteis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regularização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documentação,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realização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pagamento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parcelamento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débito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emissão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eventuais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certidões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negativas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positivas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efeito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certidão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negativa.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prazo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regularização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fiscal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contado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partir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divulgação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resultado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julgamento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propostas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poderá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prorrogado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igual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período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critério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administração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pública,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quando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requerida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pelo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licitante,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mediante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apresentação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justificativa.</w:t>
      </w:r>
    </w:p>
    <w:p w:rsidR="00684A75" w:rsidRPr="00582519" w:rsidRDefault="000072D4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9.15.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regularização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fiscal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prazo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previsto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subitem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anterior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acarretará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inabilitação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licitante,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prejuízo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sanções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previstas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art.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87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Lei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nº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8.666,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1993,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sendo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facultado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à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administração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pública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convocar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licitantes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remanescentes,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ordem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classificação,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revogar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licitação.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</w:p>
    <w:p w:rsidR="00684A75" w:rsidRPr="00582519" w:rsidRDefault="000072D4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9.16.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intimação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atos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habilitação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inabilitação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licitantes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feita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mediante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publicação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imprensa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oficial,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salvo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presentes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prepostos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licitantes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público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foi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adotada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decisão,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caso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intimação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feita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comunicação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direta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interessados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lavrada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ata.</w:t>
      </w:r>
    </w:p>
    <w:p w:rsidR="00856272" w:rsidRPr="00582519" w:rsidRDefault="00856272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</w:p>
    <w:p w:rsidR="00684A75" w:rsidRPr="00582519" w:rsidRDefault="000072D4" w:rsidP="00224863">
      <w:pPr>
        <w:shd w:val="clear" w:color="auto" w:fill="E6E6E6"/>
        <w:spacing w:after="0" w:line="240" w:lineRule="auto"/>
        <w:ind w:right="120"/>
        <w:jc w:val="both"/>
        <w:rPr>
          <w:rFonts w:eastAsia="Times New Roman" w:cstheme="minorHAnsi"/>
          <w:b/>
          <w:bCs/>
          <w:caps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10.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JULGAMENTO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DAS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PROPOSTAS</w:t>
      </w:r>
    </w:p>
    <w:p w:rsidR="00684A75" w:rsidRPr="00582519" w:rsidRDefault="000072D4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10.1.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critério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julgamento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MELHOR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TÉCNICA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conforme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disposições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contidas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Projeto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Básico.</w:t>
      </w:r>
    </w:p>
    <w:p w:rsidR="00684A75" w:rsidRPr="00582519" w:rsidRDefault="000072D4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10.2.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abertura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envelopes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contendo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propostas,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serão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rubricados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os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documentos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pelos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membros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da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Comissão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de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Licitação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e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pelos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representantes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legais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das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entidades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licitantes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Comissão,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caso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julgue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necessário,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poderá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suspender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reunião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para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análise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mesmas.</w:t>
      </w:r>
    </w:p>
    <w:p w:rsidR="00684A75" w:rsidRPr="00582519" w:rsidRDefault="000072D4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10.3.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Comissão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verificará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propostas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apresentadas,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desclassificando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desde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logo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aquelas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estejam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conformidade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requisitos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estabelecidos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neste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Edital.</w:t>
      </w:r>
    </w:p>
    <w:p w:rsidR="00684A75" w:rsidRPr="00582519" w:rsidRDefault="000072D4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10.4.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considerada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qualquer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oferta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vantagem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prevista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neste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Edital,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efeito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julgamento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proposta.</w:t>
      </w:r>
    </w:p>
    <w:p w:rsidR="00684A75" w:rsidRPr="00582519" w:rsidRDefault="000072D4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lastRenderedPageBreak/>
        <w:t>10.5.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propostas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classificadas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ordem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decrescente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pontuação,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conforme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critérios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definidos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projeto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básico.</w:t>
      </w:r>
    </w:p>
    <w:p w:rsidR="00684A75" w:rsidRPr="00582519" w:rsidRDefault="000072D4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10.6.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Caso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sejam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identificadas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propostas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obtenham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mesma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pontuação,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após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observados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critérios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desempate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previstos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Anexo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IV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§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2º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artigo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3º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Lei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8.666/1993,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Comissão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Licitação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convocará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os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licitantes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para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compareçam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ao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sorteio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público,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na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data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horário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marcados.</w:t>
      </w:r>
    </w:p>
    <w:p w:rsidR="00684A75" w:rsidRPr="00582519" w:rsidRDefault="000072D4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10.7.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Quando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todos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licitantes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forem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desclassificados,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Comissão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poderá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fixar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prazo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8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(oito)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úteis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0F6490" w:rsidRPr="00582519">
        <w:rPr>
          <w:rFonts w:eastAsia="Times New Roman" w:cstheme="minorHAnsi"/>
          <w:color w:val="000000"/>
          <w:sz w:val="24"/>
          <w:szCs w:val="24"/>
        </w:rPr>
        <w:t>presentação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F6490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F6490" w:rsidRPr="00582519">
        <w:rPr>
          <w:rFonts w:eastAsia="Times New Roman" w:cstheme="minorHAnsi"/>
          <w:color w:val="000000"/>
          <w:sz w:val="24"/>
          <w:szCs w:val="24"/>
        </w:rPr>
        <w:t>novas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F6490" w:rsidRPr="00582519">
        <w:rPr>
          <w:rFonts w:eastAsia="Times New Roman" w:cstheme="minorHAnsi"/>
          <w:color w:val="000000"/>
          <w:sz w:val="24"/>
          <w:szCs w:val="24"/>
        </w:rPr>
        <w:t>propostas,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escoimadas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B85550" w:rsidRPr="00582519">
        <w:rPr>
          <w:rFonts w:eastAsia="Times New Roman" w:cstheme="minorHAnsi"/>
          <w:color w:val="000000"/>
          <w:sz w:val="24"/>
          <w:szCs w:val="24"/>
        </w:rPr>
        <w:t>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B85550" w:rsidRPr="00582519">
        <w:rPr>
          <w:rFonts w:eastAsia="Times New Roman" w:cstheme="minorHAnsi"/>
          <w:color w:val="000000"/>
          <w:sz w:val="24"/>
          <w:szCs w:val="24"/>
        </w:rPr>
        <w:t>causas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B85550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B85550" w:rsidRPr="00582519">
        <w:rPr>
          <w:rFonts w:eastAsia="Times New Roman" w:cstheme="minorHAnsi"/>
          <w:color w:val="000000"/>
          <w:sz w:val="24"/>
          <w:szCs w:val="24"/>
        </w:rPr>
        <w:t>desclassificação.</w:t>
      </w:r>
    </w:p>
    <w:p w:rsidR="00684A75" w:rsidRPr="00582519" w:rsidRDefault="000072D4" w:rsidP="00224863">
      <w:pPr>
        <w:spacing w:after="0" w:line="240" w:lineRule="auto"/>
        <w:ind w:right="120"/>
        <w:jc w:val="both"/>
        <w:rPr>
          <w:rFonts w:eastAsia="Times New Roman" w:cstheme="minorHAnsi"/>
          <w:b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10.8.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Será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desclassificada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proposta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que:</w:t>
      </w:r>
    </w:p>
    <w:p w:rsidR="00684A75" w:rsidRPr="00582519" w:rsidRDefault="000072D4" w:rsidP="00224863">
      <w:pPr>
        <w:spacing w:after="0" w:line="240" w:lineRule="auto"/>
        <w:ind w:left="360"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FF0000"/>
          <w:sz w:val="24"/>
          <w:szCs w:val="24"/>
          <w:highlight w:val="black"/>
        </w:rPr>
        <w:t>10.8.1.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estiver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conformidade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requisitos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estabelecidos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neste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edital;</w:t>
      </w:r>
    </w:p>
    <w:p w:rsidR="00684A75" w:rsidRPr="00582519" w:rsidRDefault="000072D4" w:rsidP="00224863">
      <w:pPr>
        <w:spacing w:after="0" w:line="240" w:lineRule="auto"/>
        <w:ind w:left="360"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FF0000"/>
          <w:sz w:val="24"/>
          <w:szCs w:val="24"/>
          <w:highlight w:val="black"/>
        </w:rPr>
        <w:t>10.8.2.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contiver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vícios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ilegalidades,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omissa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apresentar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irregularidades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defeitos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capazes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dificultar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julgamento;</w:t>
      </w:r>
    </w:p>
    <w:p w:rsidR="00684A75" w:rsidRPr="00582519" w:rsidRDefault="000072D4" w:rsidP="00224863">
      <w:pPr>
        <w:spacing w:after="0" w:line="240" w:lineRule="auto"/>
        <w:ind w:left="360" w:right="120"/>
        <w:jc w:val="both"/>
        <w:rPr>
          <w:rFonts w:eastAsia="Times New Roman" w:cstheme="minorHAnsi"/>
          <w:color w:val="000000"/>
          <w:sz w:val="24"/>
          <w:szCs w:val="24"/>
          <w:highlight w:val="yellow"/>
        </w:rPr>
      </w:pPr>
      <w:r w:rsidRPr="00582519">
        <w:rPr>
          <w:rFonts w:eastAsia="Times New Roman" w:cstheme="minorHAnsi"/>
          <w:b/>
          <w:color w:val="FF0000"/>
          <w:sz w:val="24"/>
          <w:szCs w:val="24"/>
          <w:highlight w:val="black"/>
        </w:rPr>
        <w:t>10.8.3.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não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apresentar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as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especificações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técnicas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exigidas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projeto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básico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anexos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nos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programas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eficiência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energética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ANEEL;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</w:p>
    <w:p w:rsidR="00684A75" w:rsidRPr="00582519" w:rsidRDefault="000072D4" w:rsidP="00224863">
      <w:pPr>
        <w:spacing w:after="0" w:line="240" w:lineRule="auto"/>
        <w:ind w:left="360"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FF0000"/>
          <w:sz w:val="24"/>
          <w:szCs w:val="24"/>
          <w:highlight w:val="black"/>
        </w:rPr>
        <w:t>10.8.4.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não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apresentar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Declaração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Elaboração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Independente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Proposta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trata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Instrução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Normativa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n°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2,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16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setembro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2009,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Secretaria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Logística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Tecnologia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Informação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Ministério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Planejamento,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Orçamento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Gestão,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confo</w:t>
      </w:r>
      <w:r w:rsidRPr="00582519">
        <w:rPr>
          <w:rFonts w:eastAsia="Times New Roman" w:cstheme="minorHAnsi"/>
          <w:color w:val="000000"/>
          <w:sz w:val="24"/>
          <w:szCs w:val="24"/>
        </w:rPr>
        <w:t>rme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modelo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anexo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este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82519">
        <w:rPr>
          <w:rFonts w:eastAsia="Times New Roman" w:cstheme="minorHAnsi"/>
          <w:color w:val="000000"/>
          <w:sz w:val="24"/>
          <w:szCs w:val="24"/>
        </w:rPr>
        <w:t>edital.</w:t>
      </w:r>
    </w:p>
    <w:p w:rsidR="00684A75" w:rsidRPr="00582519" w:rsidRDefault="000072D4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10.9.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julgamento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propostas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classificação,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será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dada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ciência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aos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licitantes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para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apresentação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de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recurso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no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prazo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de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05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(cinco)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dias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úteis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Interposto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recurso,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comunicado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demais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licitantes,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poderão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impugná-lo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mesmo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prazo.</w:t>
      </w:r>
    </w:p>
    <w:p w:rsidR="00684A75" w:rsidRPr="00582519" w:rsidRDefault="000072D4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10.10.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Transcorrido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prazo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recursal,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interposição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recurso,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decididos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recursos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interpostos,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Comissão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encaminhará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procedimento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licitatório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homologação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resultado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certame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pela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autoridade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competente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gramStart"/>
      <w:r w:rsidR="00224863" w:rsidRPr="00582519">
        <w:rPr>
          <w:rFonts w:eastAsia="Times New Roman" w:cstheme="minorHAnsi"/>
          <w:color w:val="000000"/>
          <w:sz w:val="24"/>
          <w:szCs w:val="24"/>
        </w:rPr>
        <w:t>após</w:t>
      </w:r>
      <w:r w:rsidR="00224863">
        <w:rPr>
          <w:rFonts w:eastAsia="Times New Roman" w:cstheme="minorHAnsi"/>
          <w:color w:val="000000"/>
          <w:sz w:val="24"/>
          <w:szCs w:val="24"/>
        </w:rPr>
        <w:t>,</w:t>
      </w:r>
      <w:r w:rsidR="00224863" w:rsidRPr="00582519">
        <w:rPr>
          <w:rFonts w:eastAsia="Times New Roman" w:cstheme="minorHAnsi"/>
          <w:color w:val="000000"/>
          <w:sz w:val="24"/>
          <w:szCs w:val="24"/>
        </w:rPr>
        <w:t xml:space="preserve"> a</w:t>
      </w:r>
      <w:proofErr w:type="gramEnd"/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adjudicação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objeto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licitant</w:t>
      </w:r>
      <w:r w:rsidR="000F6490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F6490" w:rsidRPr="00582519">
        <w:rPr>
          <w:rFonts w:eastAsia="Times New Roman" w:cstheme="minorHAnsi"/>
          <w:color w:val="000000"/>
          <w:sz w:val="24"/>
          <w:szCs w:val="24"/>
        </w:rPr>
        <w:t>vencedor.</w:t>
      </w:r>
    </w:p>
    <w:p w:rsidR="00684A75" w:rsidRPr="00582519" w:rsidRDefault="000072D4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10.11.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intimação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resultado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final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julgamento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das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propostas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será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feita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mediante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publicação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na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imprensa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oficial,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salvo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se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presentes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prepostos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dos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licitantes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ato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público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foi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adotada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decisão,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caso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intimação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será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feita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por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comunicação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direta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aos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interessados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lavrada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ata.</w:t>
      </w:r>
    </w:p>
    <w:p w:rsidR="00684A75" w:rsidRPr="00582519" w:rsidRDefault="000072D4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10.12.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resultado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certame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divulgado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Diário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Oficial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União.</w:t>
      </w:r>
    </w:p>
    <w:p w:rsidR="00856272" w:rsidRPr="00582519" w:rsidRDefault="00856272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</w:p>
    <w:p w:rsidR="00684A75" w:rsidRPr="00582519" w:rsidRDefault="000072D4" w:rsidP="00224863">
      <w:pPr>
        <w:shd w:val="clear" w:color="auto" w:fill="E6E6E6"/>
        <w:spacing w:after="0" w:line="240" w:lineRule="auto"/>
        <w:ind w:right="120"/>
        <w:jc w:val="both"/>
        <w:rPr>
          <w:rFonts w:eastAsia="Times New Roman" w:cstheme="minorHAnsi"/>
          <w:b/>
          <w:bCs/>
          <w:caps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11.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DOS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RECURSOS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ADMINISTRATIVOS</w:t>
      </w:r>
    </w:p>
    <w:p w:rsidR="00684A75" w:rsidRPr="00582519" w:rsidRDefault="007242E6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11.1.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interposição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recurso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referente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à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habilitação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inabilitação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licitantes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julgamento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propostas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observará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disposto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art.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109,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§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4º,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Lei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8.666,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1993.</w:t>
      </w:r>
    </w:p>
    <w:p w:rsidR="00684A75" w:rsidRPr="00582519" w:rsidRDefault="007242E6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11.2.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Após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cada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fase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licitação,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autos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processo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ficarão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com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vista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franqueada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aos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interessados,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pelo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prazo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necessário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à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interposição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recursos.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</w:p>
    <w:p w:rsidR="00684A75" w:rsidRPr="00582519" w:rsidRDefault="007242E6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11.3.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recurso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decisão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habilitar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inabilitar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licitantes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julgar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propostas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terá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efeito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suspensivo,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podendo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autoridade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competente,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motivadamente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presentes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razões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interesse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público,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atribuir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demais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recursos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interpostos,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eficácia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suspensiva.</w:t>
      </w:r>
    </w:p>
    <w:p w:rsidR="00684A75" w:rsidRPr="00582519" w:rsidRDefault="007242E6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11.4.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recursos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deverão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encaminhados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Superintendência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Regional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Políci</w:t>
      </w:r>
      <w:r w:rsidR="00334803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334803" w:rsidRPr="00582519">
        <w:rPr>
          <w:rFonts w:eastAsia="Times New Roman" w:cstheme="minorHAnsi"/>
          <w:color w:val="000000"/>
          <w:sz w:val="24"/>
          <w:szCs w:val="24"/>
        </w:rPr>
        <w:t>Federal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334803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334803" w:rsidRPr="00582519">
        <w:rPr>
          <w:rFonts w:eastAsia="Times New Roman" w:cstheme="minorHAnsi"/>
          <w:color w:val="000000"/>
          <w:sz w:val="24"/>
          <w:szCs w:val="24"/>
        </w:rPr>
        <w:t>estado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334803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20801" w:rsidRPr="00582519">
        <w:rPr>
          <w:rFonts w:eastAsia="Times New Roman" w:cstheme="minorHAnsi"/>
          <w:color w:val="000000"/>
          <w:sz w:val="24"/>
          <w:szCs w:val="24"/>
        </w:rPr>
        <w:t>Mato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20801" w:rsidRPr="00582519">
        <w:rPr>
          <w:rFonts w:eastAsia="Times New Roman" w:cstheme="minorHAnsi"/>
          <w:color w:val="000000"/>
          <w:sz w:val="24"/>
          <w:szCs w:val="24"/>
        </w:rPr>
        <w:t>Grosso</w:t>
      </w:r>
      <w:r w:rsidR="00334803" w:rsidRPr="00582519">
        <w:rPr>
          <w:rFonts w:eastAsia="Times New Roman" w:cstheme="minorHAnsi"/>
          <w:color w:val="000000"/>
          <w:sz w:val="24"/>
          <w:szCs w:val="24"/>
        </w:rPr>
        <w:t>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situada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20801" w:rsidRPr="00582519">
        <w:rPr>
          <w:rFonts w:cstheme="minorHAnsi"/>
          <w:b/>
          <w:sz w:val="24"/>
          <w:szCs w:val="24"/>
        </w:rPr>
        <w:t>Avenida</w:t>
      </w:r>
      <w:r w:rsidR="00224863">
        <w:rPr>
          <w:rFonts w:cstheme="minorHAnsi"/>
          <w:b/>
          <w:sz w:val="24"/>
          <w:szCs w:val="24"/>
        </w:rPr>
        <w:t xml:space="preserve"> </w:t>
      </w:r>
      <w:r w:rsidR="00D20801" w:rsidRPr="00582519">
        <w:rPr>
          <w:rFonts w:cstheme="minorHAnsi"/>
          <w:b/>
          <w:sz w:val="24"/>
          <w:szCs w:val="24"/>
        </w:rPr>
        <w:t>Historiador</w:t>
      </w:r>
      <w:r w:rsidR="00224863">
        <w:rPr>
          <w:rFonts w:cstheme="minorHAnsi"/>
          <w:b/>
          <w:sz w:val="24"/>
          <w:szCs w:val="24"/>
        </w:rPr>
        <w:t xml:space="preserve"> </w:t>
      </w:r>
      <w:r w:rsidR="00D20801" w:rsidRPr="00582519">
        <w:rPr>
          <w:rFonts w:cstheme="minorHAnsi"/>
          <w:b/>
          <w:sz w:val="24"/>
          <w:szCs w:val="24"/>
        </w:rPr>
        <w:t>Rubens</w:t>
      </w:r>
      <w:r w:rsidR="00224863">
        <w:rPr>
          <w:rFonts w:cstheme="minorHAnsi"/>
          <w:b/>
          <w:sz w:val="24"/>
          <w:szCs w:val="24"/>
        </w:rPr>
        <w:t xml:space="preserve"> </w:t>
      </w:r>
      <w:r w:rsidR="00D20801" w:rsidRPr="00582519">
        <w:rPr>
          <w:rFonts w:cstheme="minorHAnsi"/>
          <w:b/>
          <w:sz w:val="24"/>
          <w:szCs w:val="24"/>
        </w:rPr>
        <w:t>de</w:t>
      </w:r>
      <w:r w:rsidR="00224863">
        <w:rPr>
          <w:rFonts w:cstheme="minorHAnsi"/>
          <w:b/>
          <w:sz w:val="24"/>
          <w:szCs w:val="24"/>
        </w:rPr>
        <w:t xml:space="preserve"> </w:t>
      </w:r>
      <w:r w:rsidR="00D20801" w:rsidRPr="00582519">
        <w:rPr>
          <w:rFonts w:cstheme="minorHAnsi"/>
          <w:b/>
          <w:sz w:val="24"/>
          <w:szCs w:val="24"/>
        </w:rPr>
        <w:t>Mendonça,</w:t>
      </w:r>
      <w:r w:rsidR="00224863">
        <w:rPr>
          <w:rFonts w:cstheme="minorHAnsi"/>
          <w:b/>
          <w:sz w:val="24"/>
          <w:szCs w:val="24"/>
        </w:rPr>
        <w:t xml:space="preserve"> </w:t>
      </w:r>
      <w:r w:rsidR="00D20801" w:rsidRPr="00582519">
        <w:rPr>
          <w:rFonts w:cstheme="minorHAnsi"/>
          <w:b/>
          <w:sz w:val="24"/>
          <w:szCs w:val="24"/>
        </w:rPr>
        <w:t>nº</w:t>
      </w:r>
      <w:r w:rsidR="00224863">
        <w:rPr>
          <w:rFonts w:cstheme="minorHAnsi"/>
          <w:b/>
          <w:sz w:val="24"/>
          <w:szCs w:val="24"/>
        </w:rPr>
        <w:t xml:space="preserve"> </w:t>
      </w:r>
      <w:r w:rsidR="00D20801" w:rsidRPr="00582519">
        <w:rPr>
          <w:rFonts w:cstheme="minorHAnsi"/>
          <w:b/>
          <w:sz w:val="24"/>
          <w:szCs w:val="24"/>
        </w:rPr>
        <w:t>1.205,</w:t>
      </w:r>
      <w:r w:rsidR="00224863">
        <w:rPr>
          <w:rFonts w:cstheme="minorHAnsi"/>
          <w:b/>
          <w:sz w:val="24"/>
          <w:szCs w:val="24"/>
        </w:rPr>
        <w:t xml:space="preserve"> </w:t>
      </w:r>
      <w:r w:rsidR="00D20801" w:rsidRPr="00582519">
        <w:rPr>
          <w:rFonts w:cstheme="minorHAnsi"/>
          <w:b/>
          <w:sz w:val="24"/>
          <w:szCs w:val="24"/>
        </w:rPr>
        <w:t>Bairro</w:t>
      </w:r>
      <w:r w:rsidR="00224863">
        <w:rPr>
          <w:rFonts w:cstheme="minorHAnsi"/>
          <w:b/>
          <w:sz w:val="24"/>
          <w:szCs w:val="24"/>
        </w:rPr>
        <w:t xml:space="preserve"> </w:t>
      </w:r>
      <w:r w:rsidR="00D20801" w:rsidRPr="00582519">
        <w:rPr>
          <w:rFonts w:cstheme="minorHAnsi"/>
          <w:b/>
          <w:sz w:val="24"/>
          <w:szCs w:val="24"/>
        </w:rPr>
        <w:t>Baú,</w:t>
      </w:r>
      <w:r w:rsidR="00224863">
        <w:rPr>
          <w:rFonts w:cstheme="minorHAnsi"/>
          <w:b/>
          <w:sz w:val="24"/>
          <w:szCs w:val="24"/>
        </w:rPr>
        <w:t xml:space="preserve"> </w:t>
      </w:r>
      <w:r w:rsidR="00D20801" w:rsidRPr="00582519">
        <w:rPr>
          <w:rFonts w:cstheme="minorHAnsi"/>
          <w:b/>
          <w:sz w:val="24"/>
          <w:szCs w:val="24"/>
        </w:rPr>
        <w:t>Cuiabá/MT,</w:t>
      </w:r>
      <w:r w:rsidR="00224863">
        <w:rPr>
          <w:rFonts w:cstheme="minorHAnsi"/>
          <w:b/>
          <w:sz w:val="24"/>
          <w:szCs w:val="24"/>
        </w:rPr>
        <w:t xml:space="preserve"> </w:t>
      </w:r>
      <w:r w:rsidR="00D20801" w:rsidRPr="00582519">
        <w:rPr>
          <w:rFonts w:cstheme="minorHAnsi"/>
          <w:b/>
          <w:sz w:val="24"/>
          <w:szCs w:val="24"/>
        </w:rPr>
        <w:t>CEP</w:t>
      </w:r>
      <w:r w:rsidR="00224863">
        <w:rPr>
          <w:rFonts w:cstheme="minorHAnsi"/>
          <w:b/>
          <w:sz w:val="24"/>
          <w:szCs w:val="24"/>
        </w:rPr>
        <w:t xml:space="preserve"> </w:t>
      </w:r>
      <w:r w:rsidR="00D20801" w:rsidRPr="00582519">
        <w:rPr>
          <w:rFonts w:cstheme="minorHAnsi"/>
          <w:b/>
          <w:sz w:val="24"/>
          <w:szCs w:val="24"/>
        </w:rPr>
        <w:t>78.008-902</w:t>
      </w:r>
      <w:r w:rsidR="00D20801" w:rsidRPr="00582519">
        <w:rPr>
          <w:rFonts w:eastAsia="Times New Roman" w:cstheme="minorHAnsi"/>
          <w:color w:val="000000"/>
          <w:sz w:val="24"/>
          <w:szCs w:val="24"/>
        </w:rPr>
        <w:t>.</w:t>
      </w:r>
    </w:p>
    <w:p w:rsidR="00684A75" w:rsidRPr="00582519" w:rsidRDefault="007242E6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11.5.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recurso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dirigido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Ordenador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Despesas,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intermédio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Presidente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Comissão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Licitação,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poderá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reconsiderar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sua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decisão,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prazo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5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(cinco)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úteis,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nesse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mesmo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prazo,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fazê-lo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subir,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devidamente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="00224863" w:rsidRPr="00582519">
        <w:rPr>
          <w:rFonts w:eastAsia="Times New Roman" w:cstheme="minorHAnsi"/>
          <w:color w:val="000000"/>
          <w:sz w:val="24"/>
          <w:szCs w:val="24"/>
        </w:rPr>
        <w:t>informado</w:t>
      </w:r>
      <w:proofErr w:type="spellEnd"/>
      <w:r w:rsidR="00684A75" w:rsidRPr="00582519">
        <w:rPr>
          <w:rFonts w:eastAsia="Times New Roman" w:cstheme="minorHAnsi"/>
          <w:color w:val="000000"/>
          <w:sz w:val="24"/>
          <w:szCs w:val="24"/>
        </w:rPr>
        <w:t>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devendo,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neste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caso,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decisão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proferida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dentro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prazo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5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(cinco)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úteis,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contado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recebimento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recurso,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sob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pena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responsabilidade.</w:t>
      </w:r>
    </w:p>
    <w:p w:rsidR="00684A75" w:rsidRPr="00582519" w:rsidRDefault="007242E6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11.6.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recursos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interpostos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fora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prazo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conhecidos.</w:t>
      </w:r>
    </w:p>
    <w:p w:rsidR="00856272" w:rsidRPr="00582519" w:rsidRDefault="00856272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</w:p>
    <w:p w:rsidR="00684A75" w:rsidRPr="00582519" w:rsidRDefault="007242E6" w:rsidP="00224863">
      <w:pPr>
        <w:shd w:val="clear" w:color="auto" w:fill="E6E6E6"/>
        <w:spacing w:after="0" w:line="240" w:lineRule="auto"/>
        <w:ind w:right="120"/>
        <w:jc w:val="both"/>
        <w:rPr>
          <w:rFonts w:eastAsia="Times New Roman" w:cstheme="minorHAnsi"/>
          <w:b/>
          <w:bCs/>
          <w:caps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12.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TERMO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CONTRATO</w:t>
      </w:r>
    </w:p>
    <w:p w:rsidR="00684A75" w:rsidRPr="00582519" w:rsidRDefault="007242E6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12.1.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Após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homologação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licitação,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FF108F" w:rsidRPr="00582519">
        <w:rPr>
          <w:rFonts w:eastAsia="Times New Roman" w:cstheme="minorHAnsi"/>
          <w:color w:val="000000"/>
          <w:sz w:val="24"/>
          <w:szCs w:val="24"/>
        </w:rPr>
        <w:t>será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FF108F" w:rsidRPr="00582519">
        <w:rPr>
          <w:rFonts w:eastAsia="Times New Roman" w:cstheme="minorHAnsi"/>
          <w:color w:val="000000"/>
          <w:sz w:val="24"/>
          <w:szCs w:val="24"/>
        </w:rPr>
        <w:t>firmado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FF108F" w:rsidRPr="00582519">
        <w:rPr>
          <w:rFonts w:eastAsia="Times New Roman" w:cstheme="minorHAnsi"/>
          <w:b/>
          <w:color w:val="000000"/>
          <w:sz w:val="24"/>
          <w:szCs w:val="24"/>
          <w:highlight w:val="red"/>
        </w:rPr>
        <w:t>Termo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red"/>
        </w:rPr>
        <w:t xml:space="preserve"> </w:t>
      </w:r>
      <w:r w:rsidR="00FF108F" w:rsidRPr="00582519">
        <w:rPr>
          <w:rFonts w:eastAsia="Times New Roman" w:cstheme="minorHAnsi"/>
          <w:b/>
          <w:color w:val="000000"/>
          <w:sz w:val="24"/>
          <w:szCs w:val="24"/>
          <w:highlight w:val="red"/>
        </w:rPr>
        <w:t>de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red"/>
        </w:rPr>
        <w:t xml:space="preserve"> </w:t>
      </w:r>
      <w:r w:rsidR="00FF108F" w:rsidRPr="00582519">
        <w:rPr>
          <w:rFonts w:eastAsia="Times New Roman" w:cstheme="minorHAnsi"/>
          <w:b/>
          <w:color w:val="000000"/>
          <w:sz w:val="24"/>
          <w:szCs w:val="24"/>
          <w:highlight w:val="red"/>
        </w:rPr>
        <w:t>Contrato.</w:t>
      </w:r>
    </w:p>
    <w:p w:rsidR="00684A75" w:rsidRPr="00582519" w:rsidRDefault="007242E6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12.1.1.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adjudicatário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terá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prazo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5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(cinco)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úteis,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contados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partir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sua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convocação,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assinar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Termo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Contrato,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sob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pena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decair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direito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à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contratação,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prejuízo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sanções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previstas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neste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Edital.</w:t>
      </w:r>
    </w:p>
    <w:p w:rsidR="00684A75" w:rsidRPr="00582519" w:rsidRDefault="007242E6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12.1.2.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Alternativamente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à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convocação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comparecer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perante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órgão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entidade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assinatura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Termo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Contrato,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Administração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poderá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encaminhá-lo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assinatura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adjudicatário,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mediante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correspondência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postal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aviso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recebimento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(AR)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meio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eletrônico,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seja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assinado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devolvido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prazo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5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(cinco)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dias,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contar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recebimento.</w:t>
      </w:r>
    </w:p>
    <w:p w:rsidR="00684A75" w:rsidRPr="00582519" w:rsidRDefault="007242E6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12.1.3.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prazo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assinatura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devolução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Termo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Contrato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poderá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prorrogado,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igual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período,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solicitação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justificada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adjudicatário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aceita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pela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Administração.</w:t>
      </w:r>
    </w:p>
    <w:p w:rsidR="00856272" w:rsidRPr="00582519" w:rsidRDefault="00856272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</w:p>
    <w:p w:rsidR="00684A75" w:rsidRPr="00582519" w:rsidRDefault="007242E6" w:rsidP="00224863">
      <w:pPr>
        <w:shd w:val="clear" w:color="auto" w:fill="E6E6E6"/>
        <w:spacing w:after="0" w:line="240" w:lineRule="auto"/>
        <w:ind w:right="120"/>
        <w:jc w:val="both"/>
        <w:rPr>
          <w:rFonts w:eastAsia="Times New Roman" w:cstheme="minorHAnsi"/>
          <w:b/>
          <w:bCs/>
          <w:caps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13.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REAJUSTE</w:t>
      </w:r>
    </w:p>
    <w:p w:rsidR="00684A75" w:rsidRPr="00582519" w:rsidRDefault="007242E6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13.1.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regras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acerca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reajuste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valor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referente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projeto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eficiência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energética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aquelas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previstas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editais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chamada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pública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concessionárias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energia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leilões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eficiência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energética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ANEEL.</w:t>
      </w:r>
    </w:p>
    <w:p w:rsidR="00856272" w:rsidRPr="00582519" w:rsidRDefault="00856272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</w:p>
    <w:p w:rsidR="00684A75" w:rsidRPr="00582519" w:rsidRDefault="007242E6" w:rsidP="00224863">
      <w:pPr>
        <w:shd w:val="clear" w:color="auto" w:fill="E6E6E6"/>
        <w:spacing w:after="0" w:line="240" w:lineRule="auto"/>
        <w:ind w:right="120"/>
        <w:jc w:val="both"/>
        <w:rPr>
          <w:rFonts w:eastAsia="Times New Roman" w:cstheme="minorHAnsi"/>
          <w:b/>
          <w:bCs/>
          <w:caps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14.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ENTREGA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RECEBIMENTO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OBJETO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FISCALIZAÇÃO</w:t>
      </w:r>
    </w:p>
    <w:p w:rsidR="00684A75" w:rsidRDefault="007242E6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14.1.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Caso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projeto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eficiência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energética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seja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selecionado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chamadas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públicas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concessionárias/permissionárias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energia,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forma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execução,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bem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critérios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recebimento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aceitação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objeto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aqueles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previstos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edital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projeto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declarado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vencedor.</w:t>
      </w:r>
    </w:p>
    <w:p w:rsidR="00DF2B9D" w:rsidRPr="00DF2B9D" w:rsidRDefault="00DF2B9D" w:rsidP="00DF2B9D">
      <w:pPr>
        <w:spacing w:after="0" w:line="240" w:lineRule="auto"/>
        <w:jc w:val="both"/>
        <w:rPr>
          <w:rFonts w:cstheme="minorHAnsi"/>
          <w:color w:val="FF0000"/>
          <w:sz w:val="24"/>
          <w:szCs w:val="24"/>
          <w:u w:val="single"/>
        </w:rPr>
      </w:pPr>
      <w:r w:rsidRPr="00DF2B9D">
        <w:rPr>
          <w:rFonts w:eastAsia="Times New Roman" w:cstheme="minorHAnsi"/>
          <w:b/>
          <w:color w:val="FF0000"/>
          <w:sz w:val="24"/>
          <w:szCs w:val="24"/>
          <w:u w:val="single"/>
        </w:rPr>
        <w:t>14.2.</w:t>
      </w:r>
      <w:r w:rsidRPr="00DF2B9D">
        <w:rPr>
          <w:rFonts w:eastAsia="Times New Roman" w:cstheme="minorHAnsi"/>
          <w:color w:val="FF0000"/>
          <w:sz w:val="24"/>
          <w:szCs w:val="24"/>
          <w:u w:val="single"/>
        </w:rPr>
        <w:t xml:space="preserve"> O contratado deverá c</w:t>
      </w:r>
      <w:r w:rsidRPr="00DF2B9D">
        <w:rPr>
          <w:rFonts w:cstheme="minorHAnsi"/>
          <w:color w:val="FF0000"/>
          <w:sz w:val="24"/>
          <w:szCs w:val="24"/>
          <w:u w:val="single"/>
        </w:rPr>
        <w:t>eder os direitos patrimoniais relativos ao projeto ou serviço técnico especializado, para que a administração possa utilizá-lo de acordo com o previsto no regulamento de concurso ou no ajuste para sua elaboração.</w:t>
      </w:r>
    </w:p>
    <w:p w:rsidR="00DF2B9D" w:rsidRPr="00DF2B9D" w:rsidRDefault="00DF2B9D" w:rsidP="00DF2B9D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FF0000"/>
          <w:u w:val="single"/>
        </w:rPr>
      </w:pPr>
      <w:r w:rsidRPr="00DF2B9D">
        <w:rPr>
          <w:rFonts w:asciiTheme="minorHAnsi" w:hAnsiTheme="minorHAnsi" w:cstheme="minorHAnsi"/>
          <w:b/>
          <w:color w:val="FF0000"/>
          <w:u w:val="single"/>
        </w:rPr>
        <w:t>14.3.</w:t>
      </w:r>
      <w:r w:rsidRPr="00DF2B9D">
        <w:rPr>
          <w:rFonts w:asciiTheme="minorHAnsi" w:hAnsiTheme="minorHAnsi" w:cstheme="minorHAnsi"/>
          <w:color w:val="FF0000"/>
          <w:u w:val="single"/>
        </w:rPr>
        <w:t xml:space="preserve"> Quando o projeto </w:t>
      </w:r>
      <w:proofErr w:type="gramStart"/>
      <w:r w:rsidRPr="00DF2B9D">
        <w:rPr>
          <w:rFonts w:asciiTheme="minorHAnsi" w:hAnsiTheme="minorHAnsi" w:cstheme="minorHAnsi"/>
          <w:color w:val="FF0000"/>
          <w:u w:val="single"/>
        </w:rPr>
        <w:t>referir-se</w:t>
      </w:r>
      <w:proofErr w:type="gramEnd"/>
      <w:r w:rsidRPr="00DF2B9D">
        <w:rPr>
          <w:rFonts w:asciiTheme="minorHAnsi" w:hAnsiTheme="minorHAnsi" w:cstheme="minorHAnsi"/>
          <w:color w:val="FF0000"/>
          <w:u w:val="single"/>
        </w:rPr>
        <w:t xml:space="preserve"> a obra imaterial de caráter tecnológico, insuscetível de privilégio, a cessão dos direitos incluirá o fornecimento de todos os dados, documentos e elementos de informação pertinentes à tecnologia de concepção, desenvolvimento, fixação em suporte físico de qualquer natureza e aplicação da obra.</w:t>
      </w:r>
    </w:p>
    <w:p w:rsidR="00DF2B9D" w:rsidRPr="00BC17A6" w:rsidRDefault="00DF2B9D" w:rsidP="00DF2B9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84A75" w:rsidRPr="00582519" w:rsidRDefault="007242E6" w:rsidP="00224863">
      <w:pPr>
        <w:shd w:val="clear" w:color="auto" w:fill="E6E6E6"/>
        <w:spacing w:after="0" w:line="240" w:lineRule="auto"/>
        <w:ind w:right="120"/>
        <w:jc w:val="both"/>
        <w:rPr>
          <w:rFonts w:eastAsia="Times New Roman" w:cstheme="minorHAnsi"/>
          <w:b/>
          <w:bCs/>
          <w:caps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15.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DAS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OBRIGAÇÕES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CONTRATANTE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CONTRATADA</w:t>
      </w:r>
    </w:p>
    <w:p w:rsidR="00684A75" w:rsidRPr="00582519" w:rsidRDefault="007242E6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15.1.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obrigações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Contratante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Contratada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estabelecidas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neste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Edital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seus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anexos,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proposta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apresentada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Projeto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Básico.</w:t>
      </w:r>
    </w:p>
    <w:p w:rsidR="00856272" w:rsidRPr="00582519" w:rsidRDefault="00856272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</w:p>
    <w:p w:rsidR="00684A75" w:rsidRPr="00582519" w:rsidRDefault="007242E6" w:rsidP="00224863">
      <w:pPr>
        <w:shd w:val="clear" w:color="auto" w:fill="E6E6E6"/>
        <w:spacing w:after="0" w:line="240" w:lineRule="auto"/>
        <w:ind w:right="120"/>
        <w:jc w:val="both"/>
        <w:rPr>
          <w:rFonts w:eastAsia="Times New Roman" w:cstheme="minorHAnsi"/>
          <w:b/>
          <w:bCs/>
          <w:caps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16.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PAGAMENTO</w:t>
      </w:r>
    </w:p>
    <w:p w:rsidR="00684A75" w:rsidRPr="00582519" w:rsidRDefault="007242E6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16.1.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pagamento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efetuado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pela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Concessionária/permissionária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FF108F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FF108F" w:rsidRPr="00582519">
        <w:rPr>
          <w:rFonts w:eastAsia="Times New Roman" w:cstheme="minorHAnsi"/>
          <w:color w:val="000000"/>
          <w:sz w:val="24"/>
          <w:szCs w:val="24"/>
        </w:rPr>
        <w:t>Energia,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caso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projeto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eficiência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energética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apresentado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pela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ganhadora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seja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selecionado.</w:t>
      </w:r>
    </w:p>
    <w:p w:rsidR="00684A75" w:rsidRPr="00582519" w:rsidRDefault="007242E6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16.2.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condições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pagamento,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percentual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financeiro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devido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à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ganhadora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cronograma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físico-financeiro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obedecerão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disposto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editais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chamadas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públicas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concessionárias/permissionárias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energia.</w:t>
      </w:r>
    </w:p>
    <w:p w:rsidR="00856272" w:rsidRPr="00582519" w:rsidRDefault="00856272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</w:p>
    <w:p w:rsidR="00684A75" w:rsidRPr="00582519" w:rsidRDefault="007242E6" w:rsidP="00224863">
      <w:pPr>
        <w:shd w:val="clear" w:color="auto" w:fill="E6E6E6"/>
        <w:spacing w:after="0" w:line="240" w:lineRule="auto"/>
        <w:ind w:right="120"/>
        <w:jc w:val="both"/>
        <w:rPr>
          <w:rFonts w:eastAsia="Times New Roman" w:cstheme="minorHAnsi"/>
          <w:b/>
          <w:bCs/>
          <w:caps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17.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DAS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SANÇÕES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ADMINISTRATIVAS</w:t>
      </w:r>
    </w:p>
    <w:p w:rsidR="009A36C0" w:rsidRPr="003D4747" w:rsidRDefault="009A36C0" w:rsidP="009A36C0">
      <w:pPr>
        <w:pStyle w:val="Nivel2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3D4747">
        <w:rPr>
          <w:rFonts w:asciiTheme="minorHAnsi" w:hAnsiTheme="minorHAnsi" w:cstheme="minorHAnsi"/>
          <w:b/>
          <w:sz w:val="24"/>
          <w:szCs w:val="24"/>
        </w:rPr>
        <w:t>17.1.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3D4747">
        <w:rPr>
          <w:rFonts w:asciiTheme="minorHAnsi" w:hAnsiTheme="minorHAnsi" w:cstheme="minorHAnsi"/>
          <w:sz w:val="24"/>
          <w:szCs w:val="24"/>
        </w:rPr>
        <w:t xml:space="preserve">Comete infração administrativa nos termos da Lei nº 8.666, de 1993, o </w:t>
      </w:r>
      <w:r w:rsidRPr="003D4747">
        <w:rPr>
          <w:rFonts w:asciiTheme="minorHAnsi" w:hAnsiTheme="minorHAnsi" w:cstheme="minorHAnsi"/>
          <w:color w:val="000000"/>
          <w:sz w:val="24"/>
          <w:szCs w:val="24"/>
        </w:rPr>
        <w:t>licitante/adjudicatário que:</w:t>
      </w:r>
    </w:p>
    <w:p w:rsidR="009A36C0" w:rsidRPr="003D4747" w:rsidRDefault="009A36C0" w:rsidP="009A36C0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3D4747">
        <w:rPr>
          <w:rFonts w:cstheme="minorHAnsi"/>
          <w:b/>
          <w:sz w:val="24"/>
          <w:szCs w:val="24"/>
        </w:rPr>
        <w:t>17.</w:t>
      </w:r>
      <w:r>
        <w:rPr>
          <w:rFonts w:cstheme="minorHAnsi"/>
          <w:b/>
          <w:szCs w:val="24"/>
        </w:rPr>
        <w:t>1.1</w:t>
      </w:r>
      <w:r w:rsidRPr="003D4747">
        <w:rPr>
          <w:rFonts w:cstheme="minorHAnsi"/>
          <w:b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  <w:r w:rsidRPr="003D4747">
        <w:rPr>
          <w:rFonts w:cstheme="minorHAnsi"/>
          <w:color w:val="000000"/>
          <w:sz w:val="24"/>
          <w:szCs w:val="24"/>
        </w:rPr>
        <w:t>não assinar o termo de contrato, quando convocado dentro do prazo de validade da proposta;</w:t>
      </w:r>
    </w:p>
    <w:p w:rsidR="009A36C0" w:rsidRPr="003D4747" w:rsidRDefault="009A36C0" w:rsidP="009A36C0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3D4747">
        <w:rPr>
          <w:rFonts w:cstheme="minorHAnsi"/>
          <w:b/>
          <w:sz w:val="24"/>
          <w:szCs w:val="24"/>
        </w:rPr>
        <w:t>17.</w:t>
      </w:r>
      <w:r>
        <w:rPr>
          <w:rFonts w:cstheme="minorHAnsi"/>
          <w:b/>
          <w:szCs w:val="24"/>
        </w:rPr>
        <w:t>1.2</w:t>
      </w:r>
      <w:r w:rsidRPr="003D4747">
        <w:rPr>
          <w:rFonts w:cstheme="minorHAnsi"/>
          <w:b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  <w:r w:rsidRPr="003D4747">
        <w:rPr>
          <w:rFonts w:cstheme="minorHAnsi"/>
          <w:color w:val="000000"/>
          <w:sz w:val="24"/>
          <w:szCs w:val="24"/>
        </w:rPr>
        <w:t>apresentar documentação falsa;</w:t>
      </w:r>
    </w:p>
    <w:p w:rsidR="009A36C0" w:rsidRPr="003D4747" w:rsidRDefault="009A36C0" w:rsidP="009A36C0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3D4747">
        <w:rPr>
          <w:rFonts w:cstheme="minorHAnsi"/>
          <w:b/>
          <w:sz w:val="24"/>
          <w:szCs w:val="24"/>
        </w:rPr>
        <w:lastRenderedPageBreak/>
        <w:t>17.</w:t>
      </w:r>
      <w:r>
        <w:rPr>
          <w:rFonts w:cstheme="minorHAnsi"/>
          <w:b/>
          <w:szCs w:val="24"/>
        </w:rPr>
        <w:t>1.3</w:t>
      </w:r>
      <w:r w:rsidRPr="003D4747">
        <w:rPr>
          <w:rFonts w:cstheme="minorHAnsi"/>
          <w:b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  <w:r w:rsidRPr="003D4747">
        <w:rPr>
          <w:rFonts w:cstheme="minorHAnsi"/>
          <w:color w:val="000000"/>
          <w:sz w:val="24"/>
          <w:szCs w:val="24"/>
        </w:rPr>
        <w:t>deixar de entregar os documentos exigidos no certame;</w:t>
      </w:r>
    </w:p>
    <w:p w:rsidR="009A36C0" w:rsidRPr="003D4747" w:rsidRDefault="009A36C0" w:rsidP="009A36C0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3D4747">
        <w:rPr>
          <w:rFonts w:cstheme="minorHAnsi"/>
          <w:b/>
          <w:sz w:val="24"/>
          <w:szCs w:val="24"/>
        </w:rPr>
        <w:t>17.</w:t>
      </w:r>
      <w:r>
        <w:rPr>
          <w:rFonts w:cstheme="minorHAnsi"/>
          <w:b/>
          <w:szCs w:val="24"/>
        </w:rPr>
        <w:t>1.4</w:t>
      </w:r>
      <w:r w:rsidRPr="003D4747">
        <w:rPr>
          <w:rFonts w:cstheme="minorHAnsi"/>
          <w:b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  <w:r w:rsidRPr="003D4747">
        <w:rPr>
          <w:rFonts w:cstheme="minorHAnsi"/>
          <w:color w:val="000000"/>
          <w:sz w:val="24"/>
          <w:szCs w:val="24"/>
        </w:rPr>
        <w:t>ensejar o retardamento da execução do objeto;</w:t>
      </w:r>
    </w:p>
    <w:p w:rsidR="009A36C0" w:rsidRPr="003D4747" w:rsidRDefault="009A36C0" w:rsidP="009A36C0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3D4747">
        <w:rPr>
          <w:rFonts w:cstheme="minorHAnsi"/>
          <w:b/>
          <w:sz w:val="24"/>
          <w:szCs w:val="24"/>
        </w:rPr>
        <w:t>17.</w:t>
      </w:r>
      <w:r>
        <w:rPr>
          <w:rFonts w:cstheme="minorHAnsi"/>
          <w:b/>
          <w:szCs w:val="24"/>
        </w:rPr>
        <w:t>1.5</w:t>
      </w:r>
      <w:r w:rsidRPr="003D4747">
        <w:rPr>
          <w:rFonts w:cstheme="minorHAnsi"/>
          <w:b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  <w:r w:rsidRPr="003D4747">
        <w:rPr>
          <w:rFonts w:cstheme="minorHAnsi"/>
          <w:color w:val="000000"/>
          <w:sz w:val="24"/>
          <w:szCs w:val="24"/>
        </w:rPr>
        <w:t>não mantiver a proposta;</w:t>
      </w:r>
    </w:p>
    <w:p w:rsidR="009A36C0" w:rsidRPr="003D4747" w:rsidRDefault="009A36C0" w:rsidP="009A36C0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3D4747">
        <w:rPr>
          <w:rFonts w:cstheme="minorHAnsi"/>
          <w:b/>
          <w:sz w:val="24"/>
          <w:szCs w:val="24"/>
        </w:rPr>
        <w:t>17.</w:t>
      </w:r>
      <w:r>
        <w:rPr>
          <w:rFonts w:cstheme="minorHAnsi"/>
          <w:b/>
          <w:szCs w:val="24"/>
        </w:rPr>
        <w:t>1.6</w:t>
      </w:r>
      <w:r w:rsidRPr="003D4747">
        <w:rPr>
          <w:rFonts w:cstheme="minorHAnsi"/>
          <w:b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  <w:r w:rsidRPr="003D4747">
        <w:rPr>
          <w:rFonts w:cstheme="minorHAnsi"/>
          <w:color w:val="000000"/>
          <w:sz w:val="24"/>
          <w:szCs w:val="24"/>
        </w:rPr>
        <w:t>cometer fraude fiscal;</w:t>
      </w:r>
    </w:p>
    <w:p w:rsidR="009A36C0" w:rsidRPr="003D4747" w:rsidRDefault="009A36C0" w:rsidP="009A36C0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3D4747">
        <w:rPr>
          <w:rFonts w:cstheme="minorHAnsi"/>
          <w:b/>
          <w:sz w:val="24"/>
          <w:szCs w:val="24"/>
        </w:rPr>
        <w:t>17.</w:t>
      </w:r>
      <w:r>
        <w:rPr>
          <w:rFonts w:cstheme="minorHAnsi"/>
          <w:b/>
          <w:szCs w:val="24"/>
        </w:rPr>
        <w:t>1.7</w:t>
      </w:r>
      <w:r w:rsidRPr="003D4747">
        <w:rPr>
          <w:rFonts w:cstheme="minorHAnsi"/>
          <w:b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  <w:r w:rsidRPr="003D4747">
        <w:rPr>
          <w:rFonts w:cstheme="minorHAnsi"/>
          <w:color w:val="000000"/>
          <w:sz w:val="24"/>
          <w:szCs w:val="24"/>
        </w:rPr>
        <w:t>comportar-se de modo inidôneo.</w:t>
      </w:r>
    </w:p>
    <w:p w:rsidR="009A36C0" w:rsidRPr="003D4747" w:rsidRDefault="009A36C0" w:rsidP="009A36C0">
      <w:pPr>
        <w:pStyle w:val="Nivel2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3D4747">
        <w:rPr>
          <w:rFonts w:asciiTheme="minorHAnsi" w:hAnsiTheme="minorHAnsi" w:cstheme="minorHAnsi"/>
          <w:b/>
          <w:sz w:val="24"/>
          <w:szCs w:val="24"/>
        </w:rPr>
        <w:t>17.</w:t>
      </w:r>
      <w:r>
        <w:rPr>
          <w:rFonts w:asciiTheme="minorHAnsi" w:hAnsiTheme="minorHAnsi" w:cstheme="minorHAnsi"/>
          <w:b/>
          <w:sz w:val="24"/>
          <w:szCs w:val="24"/>
        </w:rPr>
        <w:t>2</w:t>
      </w:r>
      <w:r w:rsidRPr="003D4747">
        <w:rPr>
          <w:rFonts w:asciiTheme="minorHAnsi" w:hAnsiTheme="minorHAnsi" w:cstheme="minorHAnsi"/>
          <w:b/>
          <w:sz w:val="24"/>
          <w:szCs w:val="24"/>
        </w:rPr>
        <w:t>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3D4747">
        <w:rPr>
          <w:rFonts w:asciiTheme="minorHAnsi" w:hAnsiTheme="minorHAnsi" w:cstheme="minorHAnsi"/>
          <w:color w:val="000000"/>
          <w:sz w:val="24"/>
          <w:szCs w:val="24"/>
        </w:rPr>
        <w:t>Considera-se comportamento inidôneo, entre outros, a declaração falsa quanto às condições de participação, quanto ao enquadramento como ME/EPP ou o conluio entre os licitantes, em qualquer momento da licitação, mesmo após o encerramento da fase de lances.</w:t>
      </w:r>
      <w:r w:rsidRPr="003D4747">
        <w:rPr>
          <w:rFonts w:asciiTheme="minorHAnsi" w:hAnsiTheme="minorHAnsi" w:cstheme="minorHAnsi"/>
          <w:color w:val="000000"/>
          <w:sz w:val="24"/>
          <w:szCs w:val="24"/>
        </w:rPr>
        <w:cr/>
      </w:r>
      <w:r w:rsidRPr="003D4747">
        <w:rPr>
          <w:rFonts w:asciiTheme="minorHAnsi" w:hAnsiTheme="minorHAnsi" w:cstheme="minorHAnsi"/>
          <w:b/>
          <w:sz w:val="24"/>
          <w:szCs w:val="24"/>
        </w:rPr>
        <w:t>17.</w:t>
      </w:r>
      <w:r>
        <w:rPr>
          <w:rFonts w:asciiTheme="minorHAnsi" w:hAnsiTheme="minorHAnsi" w:cstheme="minorHAnsi"/>
          <w:b/>
          <w:sz w:val="24"/>
          <w:szCs w:val="24"/>
        </w:rPr>
        <w:t>3</w:t>
      </w:r>
      <w:r w:rsidRPr="003D4747">
        <w:rPr>
          <w:rFonts w:asciiTheme="minorHAnsi" w:hAnsiTheme="minorHAnsi" w:cstheme="minorHAnsi"/>
          <w:b/>
          <w:sz w:val="24"/>
          <w:szCs w:val="24"/>
        </w:rPr>
        <w:t>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3D4747">
        <w:rPr>
          <w:rFonts w:asciiTheme="minorHAnsi" w:hAnsiTheme="minorHAnsi" w:cstheme="minorHAnsi"/>
          <w:sz w:val="24"/>
          <w:szCs w:val="24"/>
          <w:shd w:val="clear" w:color="auto" w:fill="FFFFFF"/>
        </w:rPr>
        <w:t>O licitante/adjudicatário que cometer qualquer das infrações acima discriminadas ficará sujeita, sem prejuízo da responsabilidade civil e criminal, às seguintes sanções:</w:t>
      </w:r>
    </w:p>
    <w:p w:rsidR="009A36C0" w:rsidRPr="003D4747" w:rsidRDefault="009A36C0" w:rsidP="009A36C0">
      <w:pPr>
        <w:pStyle w:val="Nivel3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3D4747">
        <w:rPr>
          <w:rFonts w:asciiTheme="minorHAnsi" w:hAnsiTheme="minorHAnsi" w:cstheme="minorHAnsi"/>
          <w:b/>
          <w:sz w:val="24"/>
          <w:szCs w:val="24"/>
        </w:rPr>
        <w:t>17.</w:t>
      </w:r>
      <w:r>
        <w:rPr>
          <w:rFonts w:asciiTheme="minorHAnsi" w:hAnsiTheme="minorHAnsi" w:cstheme="minorHAnsi"/>
          <w:b/>
          <w:sz w:val="24"/>
          <w:szCs w:val="24"/>
        </w:rPr>
        <w:t>3</w:t>
      </w:r>
      <w:r w:rsidRPr="003D4747">
        <w:rPr>
          <w:rFonts w:asciiTheme="minorHAnsi" w:hAnsiTheme="minorHAnsi" w:cstheme="minorHAnsi"/>
          <w:b/>
          <w:sz w:val="24"/>
          <w:szCs w:val="24"/>
        </w:rPr>
        <w:t>.</w:t>
      </w:r>
      <w:r>
        <w:rPr>
          <w:rFonts w:asciiTheme="minorHAnsi" w:hAnsiTheme="minorHAnsi" w:cstheme="minorHAnsi"/>
          <w:b/>
          <w:sz w:val="24"/>
          <w:szCs w:val="24"/>
        </w:rPr>
        <w:t>1.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3D4747">
        <w:rPr>
          <w:rFonts w:asciiTheme="minorHAnsi" w:hAnsiTheme="minorHAnsi" w:cstheme="minorHAnsi"/>
          <w:sz w:val="24"/>
          <w:szCs w:val="24"/>
        </w:rPr>
        <w:t>advertência por faltas leves, assim entendidas aquelas que não acarretem prejuízos significativos para a Contratante;</w:t>
      </w:r>
    </w:p>
    <w:p w:rsidR="009A36C0" w:rsidRPr="00F34A80" w:rsidRDefault="009A36C0" w:rsidP="009A36C0">
      <w:pPr>
        <w:spacing w:after="0" w:line="240" w:lineRule="auto"/>
        <w:rPr>
          <w:rFonts w:cstheme="minorHAnsi"/>
          <w:strike/>
          <w:color w:val="000000"/>
          <w:sz w:val="24"/>
          <w:szCs w:val="24"/>
        </w:rPr>
      </w:pPr>
      <w:r w:rsidRPr="00F34A80">
        <w:rPr>
          <w:rFonts w:cstheme="minorHAnsi"/>
          <w:b/>
          <w:strike/>
          <w:sz w:val="24"/>
          <w:szCs w:val="24"/>
        </w:rPr>
        <w:t>17.3.</w:t>
      </w:r>
      <w:r w:rsidRPr="00F34A80">
        <w:rPr>
          <w:rFonts w:cstheme="minorHAnsi"/>
          <w:b/>
          <w:strike/>
          <w:szCs w:val="24"/>
        </w:rPr>
        <w:t>2</w:t>
      </w:r>
      <w:r w:rsidRPr="00F34A80">
        <w:rPr>
          <w:rFonts w:cstheme="minorHAnsi"/>
          <w:b/>
          <w:strike/>
          <w:sz w:val="24"/>
          <w:szCs w:val="24"/>
        </w:rPr>
        <w:t>.</w:t>
      </w:r>
      <w:r w:rsidRPr="00F34A80">
        <w:rPr>
          <w:rFonts w:cstheme="minorHAnsi"/>
          <w:strike/>
          <w:sz w:val="24"/>
          <w:szCs w:val="24"/>
        </w:rPr>
        <w:t xml:space="preserve"> </w:t>
      </w:r>
      <w:r w:rsidRPr="00F34A80">
        <w:rPr>
          <w:rFonts w:cstheme="minorHAnsi"/>
          <w:strike/>
          <w:color w:val="000000"/>
          <w:sz w:val="24"/>
          <w:szCs w:val="24"/>
        </w:rPr>
        <w:t xml:space="preserve">Multa de </w:t>
      </w:r>
      <w:r w:rsidRPr="00F34A80">
        <w:rPr>
          <w:rFonts w:cstheme="minorHAnsi"/>
          <w:b/>
          <w:strike/>
          <w:szCs w:val="24"/>
          <w:highlight w:val="green"/>
        </w:rPr>
        <w:t>até 5</w:t>
      </w:r>
      <w:r w:rsidRPr="00F34A80">
        <w:rPr>
          <w:rFonts w:cstheme="minorHAnsi"/>
          <w:b/>
          <w:strike/>
          <w:sz w:val="24"/>
          <w:szCs w:val="24"/>
          <w:highlight w:val="green"/>
        </w:rPr>
        <w:t>% (</w:t>
      </w:r>
      <w:r w:rsidRPr="00F34A80">
        <w:rPr>
          <w:rFonts w:cstheme="minorHAnsi"/>
          <w:b/>
          <w:strike/>
          <w:szCs w:val="24"/>
          <w:highlight w:val="green"/>
        </w:rPr>
        <w:t>cinco</w:t>
      </w:r>
      <w:r w:rsidRPr="00F34A80">
        <w:rPr>
          <w:rFonts w:cstheme="minorHAnsi"/>
          <w:strike/>
          <w:sz w:val="24"/>
          <w:szCs w:val="24"/>
        </w:rPr>
        <w:t xml:space="preserve"> </w:t>
      </w:r>
      <w:r w:rsidRPr="00F34A80">
        <w:rPr>
          <w:rFonts w:cstheme="minorHAnsi"/>
          <w:strike/>
          <w:color w:val="000000"/>
          <w:sz w:val="24"/>
          <w:szCs w:val="24"/>
        </w:rPr>
        <w:t>por cento) sobre o valor estimado do(s) item(s) prejudicado(s) pela conduta do licitante;</w:t>
      </w:r>
    </w:p>
    <w:p w:rsidR="009A36C0" w:rsidRPr="003D4747" w:rsidRDefault="009A36C0" w:rsidP="009A36C0">
      <w:pPr>
        <w:pStyle w:val="Nivel3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3D4747">
        <w:rPr>
          <w:rFonts w:asciiTheme="minorHAnsi" w:hAnsiTheme="minorHAnsi" w:cstheme="minorHAnsi"/>
          <w:b/>
          <w:sz w:val="24"/>
          <w:szCs w:val="24"/>
        </w:rPr>
        <w:t>17.</w:t>
      </w:r>
      <w:r>
        <w:rPr>
          <w:rFonts w:asciiTheme="minorHAnsi" w:hAnsiTheme="minorHAnsi" w:cstheme="minorHAnsi"/>
          <w:b/>
          <w:sz w:val="24"/>
          <w:szCs w:val="24"/>
        </w:rPr>
        <w:t>3</w:t>
      </w:r>
      <w:r w:rsidRPr="003D4747">
        <w:rPr>
          <w:rFonts w:asciiTheme="minorHAnsi" w:hAnsiTheme="minorHAnsi" w:cstheme="minorHAnsi"/>
          <w:b/>
          <w:sz w:val="24"/>
          <w:szCs w:val="24"/>
        </w:rPr>
        <w:t>.</w:t>
      </w:r>
      <w:r>
        <w:rPr>
          <w:rFonts w:asciiTheme="minorHAnsi" w:hAnsiTheme="minorHAnsi" w:cstheme="minorHAnsi"/>
          <w:b/>
          <w:sz w:val="24"/>
          <w:szCs w:val="24"/>
        </w:rPr>
        <w:t>3.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3D4747">
        <w:rPr>
          <w:rFonts w:asciiTheme="minorHAnsi" w:hAnsiTheme="minorHAnsi" w:cstheme="minorHAnsi"/>
          <w:sz w:val="24"/>
          <w:szCs w:val="24"/>
        </w:rPr>
        <w:t>Suspensão de licitar e impedimento de contratar com o órgão, entidade ou unidade administrativa pela qual a Administração Pública opera e atua concretamente, pelo prazo de até dois anos;</w:t>
      </w:r>
    </w:p>
    <w:p w:rsidR="009A36C0" w:rsidRPr="003D4747" w:rsidRDefault="009A36C0" w:rsidP="009A36C0">
      <w:pPr>
        <w:pStyle w:val="Nivel3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3D4747">
        <w:rPr>
          <w:rFonts w:asciiTheme="minorHAnsi" w:hAnsiTheme="minorHAnsi" w:cstheme="minorHAnsi"/>
          <w:b/>
          <w:sz w:val="24"/>
          <w:szCs w:val="24"/>
        </w:rPr>
        <w:t>17.</w:t>
      </w:r>
      <w:r>
        <w:rPr>
          <w:rFonts w:asciiTheme="minorHAnsi" w:hAnsiTheme="minorHAnsi" w:cstheme="minorHAnsi"/>
          <w:b/>
          <w:sz w:val="24"/>
          <w:szCs w:val="24"/>
        </w:rPr>
        <w:t>3</w:t>
      </w:r>
      <w:r w:rsidRPr="003D4747">
        <w:rPr>
          <w:rFonts w:asciiTheme="minorHAnsi" w:hAnsiTheme="minorHAnsi" w:cstheme="minorHAnsi"/>
          <w:b/>
          <w:sz w:val="24"/>
          <w:szCs w:val="24"/>
        </w:rPr>
        <w:t>.</w:t>
      </w:r>
      <w:r>
        <w:rPr>
          <w:rFonts w:asciiTheme="minorHAnsi" w:hAnsiTheme="minorHAnsi" w:cstheme="minorHAnsi"/>
          <w:b/>
          <w:sz w:val="24"/>
          <w:szCs w:val="24"/>
        </w:rPr>
        <w:t>4.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3D4747">
        <w:rPr>
          <w:rFonts w:asciiTheme="minorHAnsi" w:hAnsiTheme="minorHAnsi" w:cstheme="minorHAnsi"/>
          <w:sz w:val="24"/>
          <w:szCs w:val="24"/>
        </w:rPr>
        <w:t>Declaração de inidoneidade para licitar ou contratar com a Administração Pública, enquanto perdurarem os motivos determinantes da punição ou até que seja promovida a reabilitação perante a própria autoridade que aplicou a penalidade, que será concedida sempre que a Contratada ressarcir a Contratante pelos prejuízos causados.</w:t>
      </w:r>
    </w:p>
    <w:p w:rsidR="009A36C0" w:rsidRPr="003D4747" w:rsidRDefault="009A36C0" w:rsidP="009A36C0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3D4747">
        <w:rPr>
          <w:rFonts w:cstheme="minorHAnsi"/>
          <w:b/>
          <w:sz w:val="24"/>
          <w:szCs w:val="24"/>
        </w:rPr>
        <w:t>17.</w:t>
      </w:r>
      <w:r>
        <w:rPr>
          <w:rFonts w:cstheme="minorHAnsi"/>
          <w:b/>
          <w:szCs w:val="24"/>
        </w:rPr>
        <w:t>4</w:t>
      </w:r>
      <w:r>
        <w:rPr>
          <w:rFonts w:cstheme="minorHAnsi"/>
          <w:b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  <w:r w:rsidRPr="003D4747">
        <w:rPr>
          <w:rFonts w:cstheme="minorHAnsi"/>
          <w:color w:val="000000"/>
          <w:sz w:val="24"/>
          <w:szCs w:val="24"/>
        </w:rPr>
        <w:t>A penalidade de multa pode ser aplicada cumulativamente com as demais sanções.</w:t>
      </w:r>
    </w:p>
    <w:p w:rsidR="009A36C0" w:rsidRPr="003D4747" w:rsidRDefault="009A36C0" w:rsidP="009A36C0">
      <w:pPr>
        <w:pStyle w:val="Nivel2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3D4747">
        <w:rPr>
          <w:rFonts w:asciiTheme="minorHAnsi" w:hAnsiTheme="minorHAnsi" w:cstheme="minorHAnsi"/>
          <w:b/>
          <w:sz w:val="24"/>
          <w:szCs w:val="24"/>
        </w:rPr>
        <w:t>17.</w:t>
      </w:r>
      <w:r>
        <w:rPr>
          <w:rFonts w:asciiTheme="minorHAnsi" w:hAnsiTheme="minorHAnsi" w:cstheme="minorHAnsi"/>
          <w:b/>
          <w:sz w:val="24"/>
          <w:szCs w:val="24"/>
        </w:rPr>
        <w:t>5.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3D4747">
        <w:rPr>
          <w:rFonts w:asciiTheme="minorHAnsi" w:hAnsiTheme="minorHAnsi" w:cstheme="minorHAnsi"/>
          <w:sz w:val="24"/>
          <w:szCs w:val="24"/>
        </w:rPr>
        <w:t xml:space="preserve">Se, durante o processo de aplicação de penalidade, se houver indícios de prática de infração administrativa tipificada pela Lei nº 12.846, de 1º de agosto de 2013, como ato lesivo à administração pública nacional ou estrangeira, cópias do processo administrativo necessárias à apuração da responsabilidade da empresa deverão ser remetidas à autoridade competente, com despacho fundamentado, para ciência e decisão sobre a eventual instauração de investigação preliminar ou Processo Administrativo de Responsabilização - PAR. </w:t>
      </w:r>
    </w:p>
    <w:p w:rsidR="009A36C0" w:rsidRPr="003D4747" w:rsidRDefault="009A36C0" w:rsidP="009A36C0">
      <w:pPr>
        <w:pStyle w:val="Nivel2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3D4747">
        <w:rPr>
          <w:rFonts w:asciiTheme="minorHAnsi" w:hAnsiTheme="minorHAnsi" w:cstheme="minorHAnsi"/>
          <w:b/>
          <w:sz w:val="24"/>
          <w:szCs w:val="24"/>
        </w:rPr>
        <w:t>17.</w:t>
      </w:r>
      <w:r>
        <w:rPr>
          <w:rFonts w:asciiTheme="minorHAnsi" w:hAnsiTheme="minorHAnsi" w:cstheme="minorHAnsi"/>
          <w:b/>
          <w:sz w:val="24"/>
          <w:szCs w:val="24"/>
        </w:rPr>
        <w:t>6.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3D4747">
        <w:rPr>
          <w:rFonts w:asciiTheme="minorHAnsi" w:hAnsiTheme="minorHAnsi" w:cstheme="minorHAnsi"/>
          <w:sz w:val="24"/>
          <w:szCs w:val="24"/>
        </w:rPr>
        <w:t>A apuração e o julgamento das demais infrações administrativas não consideradas como ato lesivo à Administração Pública nacional ou estrangeira nos termos da Lei nº 12.846, de 1º de agosto de 2013, seguirão seu rito normal na unidade administrativa.</w:t>
      </w:r>
    </w:p>
    <w:p w:rsidR="009A36C0" w:rsidRPr="003D4747" w:rsidRDefault="009A36C0" w:rsidP="009A36C0">
      <w:pPr>
        <w:pStyle w:val="Nivel2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3D4747">
        <w:rPr>
          <w:rFonts w:asciiTheme="minorHAnsi" w:hAnsiTheme="minorHAnsi" w:cstheme="minorHAnsi"/>
          <w:b/>
          <w:sz w:val="24"/>
          <w:szCs w:val="24"/>
        </w:rPr>
        <w:t>17.</w:t>
      </w:r>
      <w:r>
        <w:rPr>
          <w:rFonts w:asciiTheme="minorHAnsi" w:hAnsiTheme="minorHAnsi" w:cstheme="minorHAnsi"/>
          <w:b/>
          <w:sz w:val="24"/>
          <w:szCs w:val="24"/>
        </w:rPr>
        <w:t>7.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3D4747">
        <w:rPr>
          <w:rFonts w:asciiTheme="minorHAnsi" w:hAnsiTheme="minorHAnsi" w:cstheme="minorHAnsi"/>
          <w:sz w:val="24"/>
          <w:szCs w:val="24"/>
        </w:rPr>
        <w:t xml:space="preserve">O processamento do PAR não interfere no seguimento regular dos processos administrativos específicos para apuração da ocorrência de danos e prejuízos à Administração Pública Federal resultantes de ato lesivo cometido por pessoa jurídica, com ou sem a participação de agente público. </w:t>
      </w:r>
    </w:p>
    <w:p w:rsidR="009A36C0" w:rsidRPr="003D4747" w:rsidRDefault="009A36C0" w:rsidP="009A36C0">
      <w:pPr>
        <w:pStyle w:val="Nivel2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3D4747">
        <w:rPr>
          <w:rFonts w:asciiTheme="minorHAnsi" w:hAnsiTheme="minorHAnsi" w:cstheme="minorHAnsi"/>
          <w:b/>
          <w:sz w:val="24"/>
          <w:szCs w:val="24"/>
        </w:rPr>
        <w:t>17.</w:t>
      </w:r>
      <w:r>
        <w:rPr>
          <w:rFonts w:asciiTheme="minorHAnsi" w:hAnsiTheme="minorHAnsi" w:cstheme="minorHAnsi"/>
          <w:b/>
          <w:sz w:val="24"/>
          <w:szCs w:val="24"/>
        </w:rPr>
        <w:t>8.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3D4747">
        <w:rPr>
          <w:rFonts w:asciiTheme="minorHAnsi" w:hAnsiTheme="minorHAnsi" w:cstheme="minorHAnsi"/>
          <w:sz w:val="24"/>
          <w:szCs w:val="24"/>
        </w:rPr>
        <w:t>Caso o valor da multa não seja suficiente para cobrir os prejuízos causados pela conduta do licitante, a União ou Entidade poderá cobrar o valor remanescente judicialmente, conforme artigo 419 do Código Civil.</w:t>
      </w:r>
    </w:p>
    <w:p w:rsidR="009A36C0" w:rsidRPr="003D4747" w:rsidRDefault="009A36C0" w:rsidP="009A36C0">
      <w:pPr>
        <w:pStyle w:val="Nivel2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3D4747">
        <w:rPr>
          <w:rFonts w:asciiTheme="minorHAnsi" w:hAnsiTheme="minorHAnsi" w:cstheme="minorHAnsi"/>
          <w:b/>
          <w:sz w:val="24"/>
          <w:szCs w:val="24"/>
        </w:rPr>
        <w:t>17.</w:t>
      </w:r>
      <w:r>
        <w:rPr>
          <w:rFonts w:asciiTheme="minorHAnsi" w:hAnsiTheme="minorHAnsi" w:cstheme="minorHAnsi"/>
          <w:b/>
          <w:sz w:val="24"/>
          <w:szCs w:val="24"/>
        </w:rPr>
        <w:t>9.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3D4747">
        <w:rPr>
          <w:rFonts w:asciiTheme="minorHAnsi" w:hAnsiTheme="minorHAnsi" w:cstheme="minorHAnsi"/>
          <w:sz w:val="24"/>
          <w:szCs w:val="24"/>
        </w:rPr>
        <w:t>A aplicação de qualquer das penalidades previstas realizar-se-á em processo administrativo que assegurará o contraditório e a ampla defesa observando-se o procedimento previsto na Lei nº 8.666, de 1993, e subsidiariamente na Lei nº 9.784, de 1999.</w:t>
      </w:r>
    </w:p>
    <w:p w:rsidR="009A36C0" w:rsidRPr="003D4747" w:rsidRDefault="009A36C0" w:rsidP="009A36C0">
      <w:pPr>
        <w:pStyle w:val="Nivel2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3D4747">
        <w:rPr>
          <w:rFonts w:asciiTheme="minorHAnsi" w:hAnsiTheme="minorHAnsi" w:cstheme="minorHAnsi"/>
          <w:b/>
          <w:sz w:val="24"/>
          <w:szCs w:val="24"/>
        </w:rPr>
        <w:t>17.</w:t>
      </w:r>
      <w:r>
        <w:rPr>
          <w:rFonts w:asciiTheme="minorHAnsi" w:hAnsiTheme="minorHAnsi" w:cstheme="minorHAnsi"/>
          <w:b/>
          <w:sz w:val="24"/>
          <w:szCs w:val="24"/>
        </w:rPr>
        <w:t>10.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3D4747">
        <w:rPr>
          <w:rFonts w:asciiTheme="minorHAnsi" w:hAnsiTheme="minorHAnsi" w:cstheme="minorHAnsi"/>
          <w:sz w:val="24"/>
          <w:szCs w:val="24"/>
        </w:rPr>
        <w:t>A autoridade competente, na aplicação das sanções, levará em consideração a gravidade da conduta do infrator, o caráter educativo da pena, bem como o dano causado à Administração, observado o princípio da proporcionalidade.</w:t>
      </w:r>
    </w:p>
    <w:p w:rsidR="009A36C0" w:rsidRPr="003D4747" w:rsidRDefault="009A36C0" w:rsidP="009A36C0">
      <w:pPr>
        <w:pStyle w:val="Nivel2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3D4747">
        <w:rPr>
          <w:rFonts w:asciiTheme="minorHAnsi" w:hAnsiTheme="minorHAnsi" w:cstheme="minorHAnsi"/>
          <w:b/>
          <w:sz w:val="24"/>
          <w:szCs w:val="24"/>
        </w:rPr>
        <w:t>17.</w:t>
      </w:r>
      <w:r>
        <w:rPr>
          <w:rFonts w:asciiTheme="minorHAnsi" w:hAnsiTheme="minorHAnsi" w:cstheme="minorHAnsi"/>
          <w:b/>
          <w:sz w:val="24"/>
          <w:szCs w:val="24"/>
        </w:rPr>
        <w:t>11.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3D4747">
        <w:rPr>
          <w:rFonts w:asciiTheme="minorHAnsi" w:hAnsiTheme="minorHAnsi" w:cstheme="minorHAnsi"/>
          <w:sz w:val="24"/>
          <w:szCs w:val="24"/>
        </w:rPr>
        <w:t>As penalidades serão obrigatoriamente registradas no SICAF.</w:t>
      </w:r>
    </w:p>
    <w:p w:rsidR="009A36C0" w:rsidRPr="003D4747" w:rsidRDefault="009A36C0" w:rsidP="009A36C0">
      <w:pPr>
        <w:pStyle w:val="Nivel2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3D4747">
        <w:rPr>
          <w:rFonts w:asciiTheme="minorHAnsi" w:hAnsiTheme="minorHAnsi" w:cstheme="minorHAnsi"/>
          <w:b/>
          <w:sz w:val="24"/>
          <w:szCs w:val="24"/>
        </w:rPr>
        <w:t>17.</w:t>
      </w:r>
      <w:r>
        <w:rPr>
          <w:rFonts w:asciiTheme="minorHAnsi" w:hAnsiTheme="minorHAnsi" w:cstheme="minorHAnsi"/>
          <w:b/>
          <w:sz w:val="24"/>
          <w:szCs w:val="24"/>
        </w:rPr>
        <w:t>12.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3D4747">
        <w:rPr>
          <w:rFonts w:asciiTheme="minorHAnsi" w:hAnsiTheme="minorHAnsi" w:cstheme="minorHAnsi"/>
          <w:color w:val="000000"/>
          <w:sz w:val="24"/>
          <w:szCs w:val="24"/>
        </w:rPr>
        <w:t xml:space="preserve">As sanções por atos praticados no decorrer da contratação estão previstas no </w:t>
      </w:r>
      <w:r w:rsidRPr="003D4747">
        <w:rPr>
          <w:rFonts w:asciiTheme="minorHAnsi" w:hAnsiTheme="minorHAnsi" w:cstheme="minorHAnsi"/>
          <w:b/>
          <w:color w:val="000000"/>
          <w:sz w:val="24"/>
          <w:szCs w:val="24"/>
          <w:highlight w:val="green"/>
        </w:rPr>
        <w:t>Contrato</w:t>
      </w:r>
      <w:r w:rsidRPr="003D474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:rsidR="009A36C0" w:rsidRPr="00582519" w:rsidRDefault="009A36C0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</w:p>
    <w:p w:rsidR="00684A75" w:rsidRPr="00582519" w:rsidRDefault="00E84A60" w:rsidP="00224863">
      <w:pPr>
        <w:shd w:val="clear" w:color="auto" w:fill="E6E6E6"/>
        <w:spacing w:after="0" w:line="240" w:lineRule="auto"/>
        <w:ind w:right="120"/>
        <w:jc w:val="both"/>
        <w:rPr>
          <w:rFonts w:eastAsia="Times New Roman" w:cstheme="minorHAnsi"/>
          <w:b/>
          <w:bCs/>
          <w:caps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18.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IMPUGNAÇÃO</w:t>
      </w:r>
    </w:p>
    <w:p w:rsidR="00684A75" w:rsidRPr="00582519" w:rsidRDefault="00E84A60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18.1.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Decairá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direito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impugnar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termos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deste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Edital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perante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esta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Administração,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fizer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até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segundo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útil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anteceder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abertura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envelopes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propostas,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lastRenderedPageBreak/>
        <w:t>pelas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falhas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irregularidades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viciariam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este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Edital,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hipótese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comunicação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terá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efeito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recurso.</w:t>
      </w:r>
    </w:p>
    <w:p w:rsidR="00684A75" w:rsidRPr="00582519" w:rsidRDefault="00E84A60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18.2.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impugnação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feita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tempestivamente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pelo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impedirá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participar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processo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licitatório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até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trânsito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julgado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decisão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ela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pertinente.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</w:p>
    <w:p w:rsidR="00684A75" w:rsidRPr="00582519" w:rsidRDefault="00E84A60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18.3.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Qualquer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cidadão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é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legítima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impugnar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este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Edital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irregularidade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aplicação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Lei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nº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8.666,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1993,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devendo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protocolar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pedido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até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5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(cinco)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úteis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antes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fixada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abertura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envelopes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habilitação,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devendo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Administração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julgar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responder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à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impugnação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até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3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(três)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úteis,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prejuízo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faculdade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prevista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§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1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art.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113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referida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Lei.</w:t>
      </w:r>
    </w:p>
    <w:p w:rsidR="00684A75" w:rsidRPr="00582519" w:rsidRDefault="00E84A60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18.4.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impugnação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poderá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realizada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</w:t>
      </w:r>
      <w:r w:rsidR="00C50387" w:rsidRPr="00582519">
        <w:rPr>
          <w:rFonts w:eastAsia="Times New Roman" w:cstheme="minorHAnsi"/>
          <w:color w:val="000000"/>
          <w:sz w:val="24"/>
          <w:szCs w:val="24"/>
        </w:rPr>
        <w:t>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C50387" w:rsidRPr="00582519">
        <w:rPr>
          <w:rFonts w:eastAsia="Times New Roman" w:cstheme="minorHAnsi"/>
          <w:color w:val="000000"/>
          <w:sz w:val="24"/>
          <w:szCs w:val="24"/>
        </w:rPr>
        <w:t>forma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C50387" w:rsidRPr="00582519">
        <w:rPr>
          <w:rFonts w:eastAsia="Times New Roman" w:cstheme="minorHAnsi"/>
          <w:color w:val="000000"/>
          <w:sz w:val="24"/>
          <w:szCs w:val="24"/>
        </w:rPr>
        <w:t>eletrônica,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C50387" w:rsidRPr="00582519">
        <w:rPr>
          <w:rFonts w:eastAsia="Times New Roman" w:cstheme="minorHAnsi"/>
          <w:color w:val="000000"/>
          <w:sz w:val="24"/>
          <w:szCs w:val="24"/>
        </w:rPr>
        <w:t>pelo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C50387" w:rsidRPr="00582519">
        <w:rPr>
          <w:rFonts w:eastAsia="Times New Roman" w:cstheme="minorHAnsi"/>
          <w:color w:val="000000"/>
          <w:sz w:val="24"/>
          <w:szCs w:val="24"/>
        </w:rPr>
        <w:t>e-mail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D2A6D" w:rsidRPr="00582519">
        <w:rPr>
          <w:rFonts w:eastAsia="Times New Roman" w:cstheme="minorHAnsi"/>
          <w:color w:val="000000"/>
          <w:sz w:val="24"/>
          <w:szCs w:val="24"/>
        </w:rPr>
        <w:t>cpl.selog.srmt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@pf.gov.br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petição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dirigida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protocolada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endereço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D2A6D" w:rsidRPr="00582519">
        <w:rPr>
          <w:rFonts w:cstheme="minorHAnsi"/>
          <w:b/>
          <w:sz w:val="24"/>
          <w:szCs w:val="24"/>
          <w:u w:val="single"/>
        </w:rPr>
        <w:t>Avenida</w:t>
      </w:r>
      <w:r w:rsidR="00224863">
        <w:rPr>
          <w:rFonts w:cstheme="minorHAnsi"/>
          <w:b/>
          <w:sz w:val="24"/>
          <w:szCs w:val="24"/>
          <w:u w:val="single"/>
        </w:rPr>
        <w:t xml:space="preserve"> </w:t>
      </w:r>
      <w:r w:rsidR="005D2A6D" w:rsidRPr="00582519">
        <w:rPr>
          <w:rFonts w:cstheme="minorHAnsi"/>
          <w:b/>
          <w:sz w:val="24"/>
          <w:szCs w:val="24"/>
          <w:u w:val="single"/>
        </w:rPr>
        <w:t>Historiador</w:t>
      </w:r>
      <w:r w:rsidR="00224863">
        <w:rPr>
          <w:rFonts w:cstheme="minorHAnsi"/>
          <w:b/>
          <w:sz w:val="24"/>
          <w:szCs w:val="24"/>
          <w:u w:val="single"/>
        </w:rPr>
        <w:t xml:space="preserve"> </w:t>
      </w:r>
      <w:r w:rsidR="005D2A6D" w:rsidRPr="00582519">
        <w:rPr>
          <w:rFonts w:cstheme="minorHAnsi"/>
          <w:b/>
          <w:sz w:val="24"/>
          <w:szCs w:val="24"/>
          <w:u w:val="single"/>
        </w:rPr>
        <w:t>Rubens</w:t>
      </w:r>
      <w:r w:rsidR="00224863">
        <w:rPr>
          <w:rFonts w:cstheme="minorHAnsi"/>
          <w:b/>
          <w:sz w:val="24"/>
          <w:szCs w:val="24"/>
          <w:u w:val="single"/>
        </w:rPr>
        <w:t xml:space="preserve"> </w:t>
      </w:r>
      <w:r w:rsidR="005D2A6D" w:rsidRPr="00582519">
        <w:rPr>
          <w:rFonts w:cstheme="minorHAnsi"/>
          <w:b/>
          <w:sz w:val="24"/>
          <w:szCs w:val="24"/>
          <w:u w:val="single"/>
        </w:rPr>
        <w:t>de</w:t>
      </w:r>
      <w:r w:rsidR="00224863">
        <w:rPr>
          <w:rFonts w:cstheme="minorHAnsi"/>
          <w:b/>
          <w:sz w:val="24"/>
          <w:szCs w:val="24"/>
          <w:u w:val="single"/>
        </w:rPr>
        <w:t xml:space="preserve"> </w:t>
      </w:r>
      <w:r w:rsidR="005D2A6D" w:rsidRPr="00582519">
        <w:rPr>
          <w:rFonts w:cstheme="minorHAnsi"/>
          <w:b/>
          <w:sz w:val="24"/>
          <w:szCs w:val="24"/>
          <w:u w:val="single"/>
        </w:rPr>
        <w:t>Mendonça,</w:t>
      </w:r>
      <w:r w:rsidR="00224863">
        <w:rPr>
          <w:rFonts w:cstheme="minorHAnsi"/>
          <w:b/>
          <w:sz w:val="24"/>
          <w:szCs w:val="24"/>
          <w:u w:val="single"/>
        </w:rPr>
        <w:t xml:space="preserve"> </w:t>
      </w:r>
      <w:r w:rsidR="005D2A6D" w:rsidRPr="00582519">
        <w:rPr>
          <w:rFonts w:cstheme="minorHAnsi"/>
          <w:b/>
          <w:sz w:val="24"/>
          <w:szCs w:val="24"/>
          <w:u w:val="single"/>
        </w:rPr>
        <w:t>nº</w:t>
      </w:r>
      <w:r w:rsidR="00224863">
        <w:rPr>
          <w:rFonts w:cstheme="minorHAnsi"/>
          <w:b/>
          <w:sz w:val="24"/>
          <w:szCs w:val="24"/>
          <w:u w:val="single"/>
        </w:rPr>
        <w:t xml:space="preserve"> </w:t>
      </w:r>
      <w:r w:rsidR="005D2A6D" w:rsidRPr="00582519">
        <w:rPr>
          <w:rFonts w:cstheme="minorHAnsi"/>
          <w:b/>
          <w:sz w:val="24"/>
          <w:szCs w:val="24"/>
          <w:u w:val="single"/>
        </w:rPr>
        <w:t>1.205,</w:t>
      </w:r>
      <w:r w:rsidR="00224863">
        <w:rPr>
          <w:rFonts w:cstheme="minorHAnsi"/>
          <w:b/>
          <w:sz w:val="24"/>
          <w:szCs w:val="24"/>
          <w:u w:val="single"/>
        </w:rPr>
        <w:t xml:space="preserve"> </w:t>
      </w:r>
      <w:r w:rsidR="005D2A6D" w:rsidRPr="00582519">
        <w:rPr>
          <w:rFonts w:cstheme="minorHAnsi"/>
          <w:b/>
          <w:sz w:val="24"/>
          <w:szCs w:val="24"/>
          <w:u w:val="single"/>
        </w:rPr>
        <w:t>Bairro</w:t>
      </w:r>
      <w:r w:rsidR="00224863">
        <w:rPr>
          <w:rFonts w:cstheme="minorHAnsi"/>
          <w:b/>
          <w:sz w:val="24"/>
          <w:szCs w:val="24"/>
          <w:u w:val="single"/>
        </w:rPr>
        <w:t xml:space="preserve"> </w:t>
      </w:r>
      <w:r w:rsidR="005D2A6D" w:rsidRPr="00582519">
        <w:rPr>
          <w:rFonts w:cstheme="minorHAnsi"/>
          <w:b/>
          <w:sz w:val="24"/>
          <w:szCs w:val="24"/>
          <w:u w:val="single"/>
        </w:rPr>
        <w:t>Baú,</w:t>
      </w:r>
      <w:r w:rsidR="00224863">
        <w:rPr>
          <w:rFonts w:cstheme="minorHAnsi"/>
          <w:b/>
          <w:sz w:val="24"/>
          <w:szCs w:val="24"/>
          <w:u w:val="single"/>
        </w:rPr>
        <w:t xml:space="preserve"> </w:t>
      </w:r>
      <w:r w:rsidR="005D2A6D" w:rsidRPr="00582519">
        <w:rPr>
          <w:rFonts w:cstheme="minorHAnsi"/>
          <w:b/>
          <w:sz w:val="24"/>
          <w:szCs w:val="24"/>
          <w:u w:val="single"/>
        </w:rPr>
        <w:t>Cuiabá/MT,</w:t>
      </w:r>
      <w:r w:rsidR="00224863">
        <w:rPr>
          <w:rFonts w:cstheme="minorHAnsi"/>
          <w:b/>
          <w:sz w:val="24"/>
          <w:szCs w:val="24"/>
          <w:u w:val="single"/>
        </w:rPr>
        <w:t xml:space="preserve"> </w:t>
      </w:r>
      <w:r w:rsidR="005D2A6D" w:rsidRPr="00582519">
        <w:rPr>
          <w:rFonts w:cstheme="minorHAnsi"/>
          <w:b/>
          <w:sz w:val="24"/>
          <w:szCs w:val="24"/>
          <w:u w:val="single"/>
        </w:rPr>
        <w:t>CEP</w:t>
      </w:r>
      <w:r w:rsidR="00224863">
        <w:rPr>
          <w:rFonts w:cstheme="minorHAnsi"/>
          <w:b/>
          <w:sz w:val="24"/>
          <w:szCs w:val="24"/>
          <w:u w:val="single"/>
        </w:rPr>
        <w:t xml:space="preserve"> </w:t>
      </w:r>
      <w:r w:rsidR="005D2A6D" w:rsidRPr="00582519">
        <w:rPr>
          <w:rFonts w:cstheme="minorHAnsi"/>
          <w:b/>
          <w:sz w:val="24"/>
          <w:szCs w:val="24"/>
          <w:u w:val="single"/>
        </w:rPr>
        <w:t>78.008-902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.</w:t>
      </w:r>
    </w:p>
    <w:p w:rsidR="00856272" w:rsidRPr="00582519" w:rsidRDefault="00856272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</w:p>
    <w:p w:rsidR="00684A75" w:rsidRPr="00582519" w:rsidRDefault="00E84A60" w:rsidP="00224863">
      <w:pPr>
        <w:shd w:val="clear" w:color="auto" w:fill="E6E6E6"/>
        <w:spacing w:after="0" w:line="240" w:lineRule="auto"/>
        <w:ind w:right="120"/>
        <w:jc w:val="both"/>
        <w:rPr>
          <w:rFonts w:eastAsia="Times New Roman" w:cstheme="minorHAnsi"/>
          <w:b/>
          <w:bCs/>
          <w:caps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19.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VIGÊNCIA</w:t>
      </w:r>
    </w:p>
    <w:p w:rsidR="005D2A6D" w:rsidRPr="00582519" w:rsidRDefault="005D2A6D" w:rsidP="00224863">
      <w:pPr>
        <w:spacing w:after="0" w:line="240" w:lineRule="auto"/>
        <w:ind w:right="120"/>
        <w:jc w:val="both"/>
        <w:rPr>
          <w:rFonts w:cstheme="minorHAnsi"/>
          <w:color w:val="000000"/>
          <w:sz w:val="24"/>
          <w:szCs w:val="24"/>
        </w:rPr>
      </w:pPr>
      <w:r w:rsidRPr="00582519">
        <w:rPr>
          <w:rFonts w:cstheme="minorHAnsi"/>
          <w:b/>
          <w:color w:val="000000"/>
          <w:sz w:val="24"/>
          <w:szCs w:val="24"/>
        </w:rPr>
        <w:t>19.1.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O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prazo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de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vigência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deste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Contrato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é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aquele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fixado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no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bCs/>
          <w:iCs/>
          <w:sz w:val="24"/>
          <w:szCs w:val="24"/>
        </w:rPr>
        <w:t>Instrumento</w:t>
      </w:r>
      <w:r w:rsidR="00224863">
        <w:rPr>
          <w:rFonts w:cstheme="minorHAnsi"/>
          <w:bCs/>
          <w:iCs/>
          <w:sz w:val="24"/>
          <w:szCs w:val="24"/>
        </w:rPr>
        <w:t xml:space="preserve"> </w:t>
      </w:r>
      <w:r w:rsidRPr="00582519">
        <w:rPr>
          <w:rFonts w:cstheme="minorHAnsi"/>
          <w:bCs/>
          <w:iCs/>
          <w:sz w:val="24"/>
          <w:szCs w:val="24"/>
        </w:rPr>
        <w:t>Convocatório</w:t>
      </w:r>
      <w:r w:rsidRPr="00582519">
        <w:rPr>
          <w:rFonts w:cstheme="minorHAnsi"/>
          <w:color w:val="000000"/>
          <w:sz w:val="24"/>
          <w:szCs w:val="24"/>
        </w:rPr>
        <w:t>,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com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início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na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data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de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.........../......../........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e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encerramento</w:t>
      </w:r>
      <w:r w:rsidR="00224863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582519">
        <w:rPr>
          <w:rFonts w:cstheme="minorHAnsi"/>
          <w:color w:val="000000"/>
          <w:sz w:val="24"/>
          <w:szCs w:val="24"/>
        </w:rPr>
        <w:t>em</w:t>
      </w:r>
      <w:proofErr w:type="spellEnd"/>
      <w:r w:rsidR="00224863">
        <w:rPr>
          <w:rFonts w:cstheme="minorHAnsi"/>
          <w:color w:val="000000"/>
          <w:sz w:val="24"/>
          <w:szCs w:val="24"/>
        </w:rPr>
        <w:t xml:space="preserve"> </w:t>
      </w:r>
      <w:r w:rsidRPr="00582519">
        <w:rPr>
          <w:rFonts w:cstheme="minorHAnsi"/>
          <w:color w:val="000000"/>
          <w:sz w:val="24"/>
          <w:szCs w:val="24"/>
        </w:rPr>
        <w:t>.........../........./..........</w:t>
      </w:r>
    </w:p>
    <w:p w:rsidR="005D2A6D" w:rsidRPr="00582519" w:rsidRDefault="005D2A6D" w:rsidP="0022486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82519">
        <w:rPr>
          <w:rFonts w:cstheme="minorHAnsi"/>
          <w:b/>
          <w:sz w:val="24"/>
          <w:szCs w:val="24"/>
        </w:rPr>
        <w:t>19.1.1.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A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vigência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poderá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ultrapassar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o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exercício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financeiro,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desde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que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as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despesas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referentes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à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contratação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sejam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integralmente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empenhadas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até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31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de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dezembro,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para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fins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de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inscrição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em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restos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a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pagar,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conforme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Orientação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Normativa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AGU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n°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39,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de</w:t>
      </w:r>
      <w:r w:rsidR="00224863">
        <w:rPr>
          <w:rFonts w:cstheme="minorHAnsi"/>
          <w:sz w:val="24"/>
          <w:szCs w:val="24"/>
        </w:rPr>
        <w:t xml:space="preserve"> </w:t>
      </w:r>
      <w:r w:rsidRPr="00582519">
        <w:rPr>
          <w:rFonts w:cstheme="minorHAnsi"/>
          <w:sz w:val="24"/>
          <w:szCs w:val="24"/>
        </w:rPr>
        <w:t>13/12/2011</w:t>
      </w:r>
      <w:r w:rsidRPr="00582519">
        <w:rPr>
          <w:rFonts w:cstheme="minorHAnsi"/>
          <w:sz w:val="24"/>
          <w:szCs w:val="24"/>
          <w:shd w:val="clear" w:color="auto" w:fill="FFFFFF"/>
        </w:rPr>
        <w:t>.</w:t>
      </w:r>
      <w:r w:rsidR="00224863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</w:t>
      </w:r>
    </w:p>
    <w:p w:rsidR="00856272" w:rsidRPr="00582519" w:rsidRDefault="00856272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</w:p>
    <w:p w:rsidR="00684A75" w:rsidRPr="00582519" w:rsidRDefault="00E84A60" w:rsidP="00224863">
      <w:pPr>
        <w:shd w:val="clear" w:color="auto" w:fill="E6E6E6"/>
        <w:spacing w:after="0" w:line="240" w:lineRule="auto"/>
        <w:ind w:right="120"/>
        <w:jc w:val="both"/>
        <w:rPr>
          <w:rFonts w:eastAsia="Times New Roman" w:cstheme="minorHAnsi"/>
          <w:b/>
          <w:bCs/>
          <w:caps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20.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DAS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DISPOSIÇÕES</w:t>
      </w:r>
      <w:r w:rsidR="00224863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bCs/>
          <w:caps/>
          <w:color w:val="000000"/>
          <w:sz w:val="24"/>
          <w:szCs w:val="24"/>
        </w:rPr>
        <w:t>GERAIS</w:t>
      </w:r>
    </w:p>
    <w:p w:rsidR="00684A75" w:rsidRPr="00582519" w:rsidRDefault="00E84A60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20.1.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autoridade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competente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poderá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revogar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razões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interesse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público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decorrente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fato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superveniente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devidamente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comprovado,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pertinente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suficiente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justificar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conduta,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devendo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anulá-la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ilegalidade,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ofício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provocação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terceiros,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mediante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parecer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escrito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devidamente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fundamentado.</w:t>
      </w:r>
    </w:p>
    <w:p w:rsidR="00684A75" w:rsidRPr="00582519" w:rsidRDefault="00E84A60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20.</w:t>
      </w:r>
      <w:r w:rsidR="00CA210D" w:rsidRPr="00582519">
        <w:rPr>
          <w:rFonts w:eastAsia="Times New Roman" w:cstheme="minorHAnsi"/>
          <w:b/>
          <w:color w:val="000000"/>
          <w:sz w:val="24"/>
          <w:szCs w:val="24"/>
        </w:rPr>
        <w:t>2</w:t>
      </w:r>
      <w:r w:rsidRPr="00582519">
        <w:rPr>
          <w:rFonts w:eastAsia="Times New Roman" w:cstheme="minorHAnsi"/>
          <w:b/>
          <w:color w:val="000000"/>
          <w:sz w:val="24"/>
          <w:szCs w:val="24"/>
        </w:rPr>
        <w:t>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homologação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resultado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desta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</w:t>
      </w:r>
      <w:r w:rsidR="00441468" w:rsidRPr="00582519">
        <w:rPr>
          <w:rFonts w:eastAsia="Times New Roman" w:cstheme="minorHAnsi"/>
          <w:color w:val="000000"/>
          <w:sz w:val="24"/>
          <w:szCs w:val="24"/>
        </w:rPr>
        <w:t>mplicará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441468" w:rsidRPr="00582519">
        <w:rPr>
          <w:rFonts w:eastAsia="Times New Roman" w:cstheme="minorHAnsi"/>
          <w:color w:val="000000"/>
          <w:sz w:val="24"/>
          <w:szCs w:val="24"/>
        </w:rPr>
        <w:t>direito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441468" w:rsidRPr="00582519">
        <w:rPr>
          <w:rFonts w:eastAsia="Times New Roman" w:cstheme="minorHAnsi"/>
          <w:color w:val="000000"/>
          <w:sz w:val="24"/>
          <w:szCs w:val="24"/>
        </w:rPr>
        <w:t>à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441468" w:rsidRPr="00582519">
        <w:rPr>
          <w:rFonts w:eastAsia="Times New Roman" w:cstheme="minorHAnsi"/>
          <w:color w:val="000000"/>
          <w:sz w:val="24"/>
          <w:szCs w:val="24"/>
        </w:rPr>
        <w:t>contratação.</w:t>
      </w:r>
    </w:p>
    <w:p w:rsidR="00684A75" w:rsidRPr="00582519" w:rsidRDefault="00E84A60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20.</w:t>
      </w:r>
      <w:r w:rsidR="00CA210D" w:rsidRPr="00582519">
        <w:rPr>
          <w:rFonts w:eastAsia="Times New Roman" w:cstheme="minorHAnsi"/>
          <w:b/>
          <w:color w:val="000000"/>
          <w:sz w:val="24"/>
          <w:szCs w:val="24"/>
        </w:rPr>
        <w:t>3</w:t>
      </w:r>
      <w:r w:rsidRPr="00582519">
        <w:rPr>
          <w:rFonts w:eastAsia="Times New Roman" w:cstheme="minorHAnsi"/>
          <w:b/>
          <w:color w:val="000000"/>
          <w:sz w:val="24"/>
          <w:szCs w:val="24"/>
        </w:rPr>
        <w:t>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licitantes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assumem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todos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custos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preparação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apresentação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suas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propostas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Administração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será,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nenhum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caso,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responsável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esses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custos,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independentemente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condução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resultado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processo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licitatório.</w:t>
      </w:r>
    </w:p>
    <w:p w:rsidR="00684A75" w:rsidRPr="00582519" w:rsidRDefault="00E84A60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20.</w:t>
      </w:r>
      <w:r w:rsidR="00CA210D" w:rsidRPr="00582519">
        <w:rPr>
          <w:rFonts w:eastAsia="Times New Roman" w:cstheme="minorHAnsi"/>
          <w:b/>
          <w:color w:val="000000"/>
          <w:sz w:val="24"/>
          <w:szCs w:val="24"/>
        </w:rPr>
        <w:t>4</w:t>
      </w:r>
      <w:r w:rsidRPr="00582519">
        <w:rPr>
          <w:rFonts w:eastAsia="Times New Roman" w:cstheme="minorHAnsi"/>
          <w:b/>
          <w:color w:val="000000"/>
          <w:sz w:val="24"/>
          <w:szCs w:val="24"/>
        </w:rPr>
        <w:t>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participação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implica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plena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aceitação,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licitante,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condições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estabelecidas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neste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instrumento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convocatório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seus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Anexos,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bem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obrigatoriedade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cumprimento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disposições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nele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contidas.</w:t>
      </w:r>
    </w:p>
    <w:p w:rsidR="00684A75" w:rsidRPr="00582519" w:rsidRDefault="00E84A60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20.</w:t>
      </w:r>
      <w:r w:rsidR="00CA210D" w:rsidRPr="00582519">
        <w:rPr>
          <w:rFonts w:eastAsia="Times New Roman" w:cstheme="minorHAnsi"/>
          <w:b/>
          <w:color w:val="000000"/>
          <w:sz w:val="24"/>
          <w:szCs w:val="24"/>
        </w:rPr>
        <w:t>5</w:t>
      </w:r>
      <w:r w:rsidRPr="00582519">
        <w:rPr>
          <w:rFonts w:eastAsia="Times New Roman" w:cstheme="minorHAnsi"/>
          <w:b/>
          <w:color w:val="000000"/>
          <w:sz w:val="24"/>
          <w:szCs w:val="24"/>
        </w:rPr>
        <w:t>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Qualquer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modificação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instrumento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con</w:t>
      </w:r>
      <w:r w:rsidR="00E06321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vocatório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E06321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exige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E06321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divulgação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E06321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pelo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mesmo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instrumento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publicação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se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deu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texto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original,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reabrindo-se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prazo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inicialmente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estabelecido,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exceto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quando,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inquestionavel</w:t>
      </w:r>
      <w:r w:rsidR="00E06321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mente,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E06321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E06321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alteração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E06321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não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E06321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afetar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E06321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formulação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das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propostas.</w:t>
      </w:r>
    </w:p>
    <w:p w:rsidR="00684A75" w:rsidRPr="00582519" w:rsidRDefault="00E84A60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20.</w:t>
      </w:r>
      <w:r w:rsidR="00CA210D" w:rsidRPr="00582519">
        <w:rPr>
          <w:rFonts w:eastAsia="Times New Roman" w:cstheme="minorHAnsi"/>
          <w:b/>
          <w:color w:val="000000"/>
          <w:sz w:val="24"/>
          <w:szCs w:val="24"/>
        </w:rPr>
        <w:t>6</w:t>
      </w:r>
      <w:r w:rsidRPr="00582519">
        <w:rPr>
          <w:rFonts w:eastAsia="Times New Roman" w:cstheme="minorHAnsi"/>
          <w:b/>
          <w:color w:val="000000"/>
          <w:sz w:val="24"/>
          <w:szCs w:val="24"/>
        </w:rPr>
        <w:t>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havendo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expediente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ocorrendo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qualquer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fato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superveniente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impeça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realização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certame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marcada,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sessão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automaticamente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transferida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primeiro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útil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224863" w:rsidRPr="00582519">
        <w:rPr>
          <w:rFonts w:eastAsia="Times New Roman" w:cstheme="minorHAnsi"/>
          <w:color w:val="000000"/>
          <w:sz w:val="24"/>
          <w:szCs w:val="24"/>
        </w:rPr>
        <w:t>subsequente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mesmo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horário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local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anteriormente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estabelecido,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desde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haja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comunicação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B28F7" w:rsidRPr="00582519">
        <w:rPr>
          <w:rFonts w:eastAsia="Times New Roman" w:cstheme="minorHAnsi"/>
          <w:color w:val="000000"/>
          <w:sz w:val="24"/>
          <w:szCs w:val="24"/>
        </w:rPr>
        <w:t>Comissão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B28F7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B28F7" w:rsidRPr="00582519">
        <w:rPr>
          <w:rFonts w:eastAsia="Times New Roman" w:cstheme="minorHAnsi"/>
          <w:color w:val="000000"/>
          <w:sz w:val="24"/>
          <w:szCs w:val="24"/>
        </w:rPr>
        <w:t>sentido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B28F7" w:rsidRPr="00582519">
        <w:rPr>
          <w:rFonts w:eastAsia="Times New Roman" w:cstheme="minorHAnsi"/>
          <w:color w:val="000000"/>
          <w:sz w:val="24"/>
          <w:szCs w:val="24"/>
        </w:rPr>
        <w:t>contrário.</w:t>
      </w:r>
    </w:p>
    <w:p w:rsidR="00684A75" w:rsidRPr="00582519" w:rsidRDefault="00E84A60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20.</w:t>
      </w:r>
      <w:r w:rsidR="00CA210D" w:rsidRPr="00582519">
        <w:rPr>
          <w:rFonts w:eastAsia="Times New Roman" w:cstheme="minorHAnsi"/>
          <w:b/>
          <w:color w:val="000000"/>
          <w:sz w:val="24"/>
          <w:szCs w:val="24"/>
        </w:rPr>
        <w:t>7</w:t>
      </w:r>
      <w:r w:rsidRPr="00582519">
        <w:rPr>
          <w:rFonts w:eastAsia="Times New Roman" w:cstheme="minorHAnsi"/>
          <w:b/>
          <w:color w:val="000000"/>
          <w:sz w:val="24"/>
          <w:szCs w:val="24"/>
        </w:rPr>
        <w:t>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julgamento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das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propostas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habilitação,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Comissão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poderá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sanar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erros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falhas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não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alterem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substância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das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propostas,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dos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documentos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sua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validade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jurídica,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mediante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despacho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fundamentado,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registr</w:t>
      </w:r>
      <w:r w:rsidR="006B28F7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ado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B28F7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B28F7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ata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B28F7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B28F7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acessível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B28F7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B28F7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todos,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atribuindo-lhes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validade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eficácia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para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fins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habilitação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classificação.</w:t>
      </w:r>
    </w:p>
    <w:p w:rsidR="00684A75" w:rsidRPr="00582519" w:rsidRDefault="00E84A60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20.</w:t>
      </w:r>
      <w:r w:rsidR="00CA210D" w:rsidRPr="00582519">
        <w:rPr>
          <w:rFonts w:eastAsia="Times New Roman" w:cstheme="minorHAnsi"/>
          <w:b/>
          <w:color w:val="000000"/>
          <w:sz w:val="24"/>
          <w:szCs w:val="24"/>
        </w:rPr>
        <w:t>8</w:t>
      </w:r>
      <w:r w:rsidRPr="00582519">
        <w:rPr>
          <w:rFonts w:eastAsia="Times New Roman" w:cstheme="minorHAnsi"/>
          <w:b/>
          <w:color w:val="000000"/>
          <w:sz w:val="24"/>
          <w:szCs w:val="24"/>
        </w:rPr>
        <w:t>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É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facultada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à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Comissão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Autoridade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Superior,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B28F7" w:rsidRPr="00582519">
        <w:rPr>
          <w:rFonts w:eastAsia="Times New Roman" w:cstheme="minorHAnsi"/>
          <w:color w:val="000000"/>
          <w:sz w:val="24"/>
          <w:szCs w:val="24"/>
          <w:highlight w:val="green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B28F7" w:rsidRPr="00582519">
        <w:rPr>
          <w:rFonts w:eastAsia="Times New Roman" w:cstheme="minorHAnsi"/>
          <w:color w:val="000000"/>
          <w:sz w:val="24"/>
          <w:szCs w:val="24"/>
          <w:highlight w:val="green"/>
        </w:rPr>
        <w:t>qualquer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B28F7" w:rsidRPr="00582519">
        <w:rPr>
          <w:rFonts w:eastAsia="Times New Roman" w:cstheme="minorHAnsi"/>
          <w:color w:val="000000"/>
          <w:sz w:val="24"/>
          <w:szCs w:val="24"/>
          <w:highlight w:val="green"/>
        </w:rPr>
        <w:t>fase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B28F7" w:rsidRPr="00582519">
        <w:rPr>
          <w:rFonts w:eastAsia="Times New Roman" w:cstheme="minorHAnsi"/>
          <w:color w:val="000000"/>
          <w:sz w:val="24"/>
          <w:szCs w:val="24"/>
          <w:highlight w:val="green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B28F7" w:rsidRPr="00582519">
        <w:rPr>
          <w:rFonts w:eastAsia="Times New Roman" w:cstheme="minorHAnsi"/>
          <w:color w:val="000000"/>
          <w:sz w:val="24"/>
          <w:szCs w:val="24"/>
          <w:highlight w:val="green"/>
        </w:rPr>
        <w:t>licitação,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promoção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diligência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destinada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esclarecer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comple</w:t>
      </w:r>
      <w:r w:rsidR="006B28F7" w:rsidRPr="00582519">
        <w:rPr>
          <w:rFonts w:eastAsia="Times New Roman" w:cstheme="minorHAnsi"/>
          <w:color w:val="000000"/>
          <w:sz w:val="24"/>
          <w:szCs w:val="24"/>
          <w:highlight w:val="green"/>
        </w:rPr>
        <w:t>mentar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B28F7" w:rsidRPr="00582519">
        <w:rPr>
          <w:rFonts w:eastAsia="Times New Roman" w:cstheme="minorHAnsi"/>
          <w:color w:val="000000"/>
          <w:sz w:val="24"/>
          <w:szCs w:val="24"/>
          <w:highlight w:val="green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B28F7" w:rsidRPr="00582519">
        <w:rPr>
          <w:rFonts w:eastAsia="Times New Roman" w:cstheme="minorHAnsi"/>
          <w:color w:val="000000"/>
          <w:sz w:val="24"/>
          <w:szCs w:val="24"/>
          <w:highlight w:val="green"/>
        </w:rPr>
        <w:t>instrução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B28F7" w:rsidRPr="00582519">
        <w:rPr>
          <w:rFonts w:eastAsia="Times New Roman" w:cstheme="minorHAnsi"/>
          <w:color w:val="000000"/>
          <w:sz w:val="24"/>
          <w:szCs w:val="24"/>
          <w:highlight w:val="green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B28F7" w:rsidRPr="00582519">
        <w:rPr>
          <w:rFonts w:eastAsia="Times New Roman" w:cstheme="minorHAnsi"/>
          <w:color w:val="000000"/>
          <w:sz w:val="24"/>
          <w:szCs w:val="24"/>
          <w:highlight w:val="green"/>
        </w:rPr>
        <w:t>processo,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green"/>
        </w:rPr>
        <w:t>vedada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inclusão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posterior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documento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green"/>
        </w:rPr>
        <w:t>ou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green"/>
        </w:rPr>
        <w:t>informaçã</w:t>
      </w:r>
      <w:r w:rsidR="006B28F7" w:rsidRPr="00582519">
        <w:rPr>
          <w:rFonts w:eastAsia="Times New Roman" w:cstheme="minorHAnsi"/>
          <w:b/>
          <w:color w:val="000000"/>
          <w:sz w:val="24"/>
          <w:szCs w:val="24"/>
          <w:highlight w:val="green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B28F7" w:rsidRPr="00582519">
        <w:rPr>
          <w:rFonts w:eastAsia="Times New Roman" w:cstheme="minorHAnsi"/>
          <w:color w:val="000000"/>
          <w:sz w:val="24"/>
          <w:szCs w:val="24"/>
          <w:highlight w:val="green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B28F7" w:rsidRPr="00582519">
        <w:rPr>
          <w:rFonts w:eastAsia="Times New Roman" w:cstheme="minorHAnsi"/>
          <w:color w:val="000000"/>
          <w:sz w:val="24"/>
          <w:szCs w:val="24"/>
          <w:highlight w:val="green"/>
        </w:rPr>
        <w:t>deveria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B28F7" w:rsidRPr="00582519">
        <w:rPr>
          <w:rFonts w:eastAsia="Times New Roman" w:cstheme="minorHAnsi"/>
          <w:color w:val="000000"/>
          <w:sz w:val="24"/>
          <w:szCs w:val="24"/>
          <w:highlight w:val="green"/>
        </w:rPr>
        <w:t>constar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B28F7" w:rsidRPr="00582519">
        <w:rPr>
          <w:rFonts w:eastAsia="Times New Roman" w:cstheme="minorHAnsi"/>
          <w:color w:val="000000"/>
          <w:sz w:val="24"/>
          <w:szCs w:val="24"/>
          <w:highlight w:val="green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B28F7" w:rsidRPr="00582519">
        <w:rPr>
          <w:rFonts w:eastAsia="Times New Roman" w:cstheme="minorHAnsi"/>
          <w:color w:val="000000"/>
          <w:sz w:val="24"/>
          <w:szCs w:val="24"/>
          <w:highlight w:val="green"/>
        </w:rPr>
        <w:t>ato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B28F7" w:rsidRPr="00582519">
        <w:rPr>
          <w:rFonts w:eastAsia="Times New Roman" w:cstheme="minorHAnsi"/>
          <w:color w:val="000000"/>
          <w:sz w:val="24"/>
          <w:szCs w:val="24"/>
          <w:highlight w:val="green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sessão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pública.</w:t>
      </w:r>
    </w:p>
    <w:p w:rsidR="00684A75" w:rsidRPr="00582519" w:rsidRDefault="00E84A60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20.</w:t>
      </w:r>
      <w:r w:rsidR="00CA210D" w:rsidRPr="00582519">
        <w:rPr>
          <w:rFonts w:eastAsia="Times New Roman" w:cstheme="minorHAnsi"/>
          <w:b/>
          <w:color w:val="000000"/>
          <w:sz w:val="24"/>
          <w:szCs w:val="24"/>
        </w:rPr>
        <w:t>9</w:t>
      </w:r>
      <w:r w:rsidRPr="00582519">
        <w:rPr>
          <w:rFonts w:eastAsia="Times New Roman" w:cstheme="minorHAnsi"/>
          <w:b/>
          <w:color w:val="000000"/>
          <w:sz w:val="24"/>
          <w:szCs w:val="24"/>
        </w:rPr>
        <w:t>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licitantes,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quando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solicitadas,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deverão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disponibilizar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todas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informações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necessárias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à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comprovação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legitimidade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atestados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solicitados,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apresentando,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dentre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outros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documentos,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lastRenderedPageBreak/>
        <w:t>cópia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contrato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suporte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à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contratação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correspondentes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Certidões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de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Acervo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Técnico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yellow"/>
        </w:rPr>
        <w:t>(CAT)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endereço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atual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contratante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local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foram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executadas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B28F7" w:rsidRPr="00582519">
        <w:rPr>
          <w:rFonts w:eastAsia="Times New Roman" w:cstheme="minorHAnsi"/>
          <w:color w:val="000000"/>
          <w:sz w:val="24"/>
          <w:szCs w:val="24"/>
        </w:rPr>
        <w:t>obras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B28F7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B28F7" w:rsidRPr="00582519">
        <w:rPr>
          <w:rFonts w:eastAsia="Times New Roman" w:cstheme="minorHAnsi"/>
          <w:color w:val="000000"/>
          <w:sz w:val="24"/>
          <w:szCs w:val="24"/>
        </w:rPr>
        <w:t>serviços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B28F7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B28F7" w:rsidRPr="00582519">
        <w:rPr>
          <w:rFonts w:eastAsia="Times New Roman" w:cstheme="minorHAnsi"/>
          <w:color w:val="000000"/>
          <w:sz w:val="24"/>
          <w:szCs w:val="24"/>
        </w:rPr>
        <w:t>engenharia.</w:t>
      </w:r>
    </w:p>
    <w:p w:rsidR="00684A75" w:rsidRPr="00582519" w:rsidRDefault="00E84A60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20.1</w:t>
      </w:r>
      <w:r w:rsidR="00CA210D" w:rsidRPr="00582519">
        <w:rPr>
          <w:rFonts w:eastAsia="Times New Roman" w:cstheme="minorHAnsi"/>
          <w:b/>
          <w:color w:val="000000"/>
          <w:sz w:val="24"/>
          <w:szCs w:val="24"/>
        </w:rPr>
        <w:t>0</w:t>
      </w:r>
      <w:r w:rsidRPr="00582519">
        <w:rPr>
          <w:rFonts w:eastAsia="Times New Roman" w:cstheme="minorHAnsi"/>
          <w:b/>
          <w:color w:val="000000"/>
          <w:sz w:val="24"/>
          <w:szCs w:val="24"/>
        </w:rPr>
        <w:t>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As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normas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disciplinam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este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certame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serão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s</w:t>
      </w:r>
      <w:r w:rsidR="006B28F7" w:rsidRPr="00582519">
        <w:rPr>
          <w:rFonts w:eastAsia="Times New Roman" w:cstheme="minorHAnsi"/>
          <w:color w:val="000000"/>
          <w:sz w:val="24"/>
          <w:szCs w:val="24"/>
          <w:highlight w:val="green"/>
        </w:rPr>
        <w:t>empre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B28F7" w:rsidRPr="00582519">
        <w:rPr>
          <w:rFonts w:eastAsia="Times New Roman" w:cstheme="minorHAnsi"/>
          <w:color w:val="000000"/>
          <w:sz w:val="24"/>
          <w:szCs w:val="24"/>
          <w:highlight w:val="green"/>
        </w:rPr>
        <w:t>interpretadas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B28F7" w:rsidRPr="00582519">
        <w:rPr>
          <w:rFonts w:eastAsia="Times New Roman" w:cstheme="minorHAnsi"/>
          <w:color w:val="000000"/>
          <w:sz w:val="24"/>
          <w:szCs w:val="24"/>
          <w:highlight w:val="green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B28F7" w:rsidRPr="00582519">
        <w:rPr>
          <w:rFonts w:eastAsia="Times New Roman" w:cstheme="minorHAnsi"/>
          <w:color w:val="000000"/>
          <w:sz w:val="24"/>
          <w:szCs w:val="24"/>
          <w:highlight w:val="green"/>
        </w:rPr>
        <w:t>favor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B28F7" w:rsidRPr="00582519">
        <w:rPr>
          <w:rFonts w:eastAsia="Times New Roman" w:cstheme="minorHAnsi"/>
          <w:color w:val="000000"/>
          <w:sz w:val="24"/>
          <w:szCs w:val="24"/>
          <w:highlight w:val="green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ampliação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disputa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entre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interessados,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desde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não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comprometam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interesse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Administração,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green"/>
        </w:rPr>
        <w:t>princípio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green"/>
        </w:rPr>
        <w:t>da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green"/>
        </w:rPr>
        <w:t>isonomia,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green"/>
        </w:rPr>
        <w:t>a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green"/>
        </w:rPr>
        <w:t>finalidade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green"/>
        </w:rPr>
        <w:t>e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green"/>
        </w:rPr>
        <w:t>a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green"/>
        </w:rPr>
        <w:t>segurança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green"/>
        </w:rPr>
        <w:t>da</w:t>
      </w:r>
      <w:r w:rsidR="00224863">
        <w:rPr>
          <w:rFonts w:eastAsia="Times New Roman" w:cstheme="minorHAnsi"/>
          <w:b/>
          <w:color w:val="000000"/>
          <w:sz w:val="24"/>
          <w:szCs w:val="24"/>
          <w:highlight w:val="green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  <w:highlight w:val="green"/>
        </w:rPr>
        <w:t>contratação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green"/>
        </w:rPr>
        <w:t>.</w:t>
      </w:r>
    </w:p>
    <w:p w:rsidR="00684A75" w:rsidRPr="00582519" w:rsidRDefault="00E84A60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20.1</w:t>
      </w:r>
      <w:r w:rsidR="00CA210D" w:rsidRPr="00582519">
        <w:rPr>
          <w:rFonts w:eastAsia="Times New Roman" w:cstheme="minorHAnsi"/>
          <w:b/>
          <w:color w:val="000000"/>
          <w:sz w:val="24"/>
          <w:szCs w:val="24"/>
        </w:rPr>
        <w:t>1</w:t>
      </w:r>
      <w:r w:rsidRPr="00582519">
        <w:rPr>
          <w:rFonts w:eastAsia="Times New Roman" w:cstheme="minorHAnsi"/>
          <w:b/>
          <w:color w:val="000000"/>
          <w:sz w:val="24"/>
          <w:szCs w:val="24"/>
        </w:rPr>
        <w:t>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caso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cobrança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pelo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fornecimento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cópia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íntegra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deste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Edital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seus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anexos,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valor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limitará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custo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efetivo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reprodução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gráfica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tais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documentos,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termos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artigo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32,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§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5°,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Lei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n°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8.666,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1993.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</w:p>
    <w:p w:rsidR="00684A75" w:rsidRPr="00582519" w:rsidRDefault="00E84A60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20.1</w:t>
      </w:r>
      <w:r w:rsidR="00CA210D" w:rsidRPr="00582519">
        <w:rPr>
          <w:rFonts w:eastAsia="Times New Roman" w:cstheme="minorHAnsi"/>
          <w:b/>
          <w:color w:val="000000"/>
          <w:sz w:val="24"/>
          <w:szCs w:val="24"/>
        </w:rPr>
        <w:t>2</w:t>
      </w:r>
      <w:r w:rsidRPr="00582519">
        <w:rPr>
          <w:rFonts w:eastAsia="Times New Roman" w:cstheme="minorHAnsi"/>
          <w:b/>
          <w:color w:val="000000"/>
          <w:sz w:val="24"/>
          <w:szCs w:val="24"/>
        </w:rPr>
        <w:t>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contagem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prazos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estabelecidos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neste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Edital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seus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Anexos,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excluir-se-á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início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incluir-se-á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vencimento.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Só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iniciam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vencem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prazos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expediente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Administração.</w:t>
      </w:r>
    </w:p>
    <w:p w:rsidR="00684A75" w:rsidRPr="00582519" w:rsidRDefault="00E84A60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20.1</w:t>
      </w:r>
      <w:r w:rsidR="00CA210D" w:rsidRPr="00582519">
        <w:rPr>
          <w:rFonts w:eastAsia="Times New Roman" w:cstheme="minorHAnsi"/>
          <w:b/>
          <w:color w:val="000000"/>
          <w:sz w:val="24"/>
          <w:szCs w:val="24"/>
        </w:rPr>
        <w:t>3</w:t>
      </w:r>
      <w:r w:rsidRPr="00582519">
        <w:rPr>
          <w:rFonts w:eastAsia="Times New Roman" w:cstheme="minorHAnsi"/>
          <w:b/>
          <w:color w:val="000000"/>
          <w:sz w:val="24"/>
          <w:szCs w:val="24"/>
        </w:rPr>
        <w:t>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desatendimento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exigências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formais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não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essenciais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não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importará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afastamento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licitante,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desde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seja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possível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aproveitamento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ato,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observado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princípios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i</w:t>
      </w:r>
      <w:r w:rsidR="00A01654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sonomia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A01654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A01654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A01654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interesse</w:t>
      </w:r>
      <w:r w:rsidR="002248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</w:t>
      </w:r>
      <w:r w:rsidR="00A01654" w:rsidRPr="00582519">
        <w:rPr>
          <w:rFonts w:eastAsia="Times New Roman" w:cstheme="minorHAnsi"/>
          <w:color w:val="000000"/>
          <w:sz w:val="24"/>
          <w:szCs w:val="24"/>
          <w:highlight w:val="yellow"/>
        </w:rPr>
        <w:t>público.</w:t>
      </w:r>
    </w:p>
    <w:p w:rsidR="00684A75" w:rsidRPr="00582519" w:rsidRDefault="00E84A60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20.1</w:t>
      </w:r>
      <w:r w:rsidR="00CA210D" w:rsidRPr="00582519">
        <w:rPr>
          <w:rFonts w:eastAsia="Times New Roman" w:cstheme="minorHAnsi"/>
          <w:b/>
          <w:color w:val="000000"/>
          <w:sz w:val="24"/>
          <w:szCs w:val="24"/>
        </w:rPr>
        <w:t>4</w:t>
      </w:r>
      <w:r w:rsidRPr="00582519">
        <w:rPr>
          <w:rFonts w:eastAsia="Times New Roman" w:cstheme="minorHAnsi"/>
          <w:b/>
          <w:color w:val="000000"/>
          <w:sz w:val="24"/>
          <w:szCs w:val="24"/>
        </w:rPr>
        <w:t>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caso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divergência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entre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disposições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deste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Edital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seus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Anexos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demais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peças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compõem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processo,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prevalecerão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deste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Edital.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</w:p>
    <w:p w:rsidR="00684A75" w:rsidRPr="00582519" w:rsidRDefault="00E84A60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20.1</w:t>
      </w:r>
      <w:r w:rsidR="00CA210D" w:rsidRPr="00582519">
        <w:rPr>
          <w:rFonts w:eastAsia="Times New Roman" w:cstheme="minorHAnsi"/>
          <w:b/>
          <w:color w:val="000000"/>
          <w:sz w:val="24"/>
          <w:szCs w:val="24"/>
        </w:rPr>
        <w:t>5</w:t>
      </w:r>
      <w:r w:rsidRPr="00582519">
        <w:rPr>
          <w:rFonts w:eastAsia="Times New Roman" w:cstheme="minorHAnsi"/>
          <w:b/>
          <w:color w:val="000000"/>
          <w:sz w:val="24"/>
          <w:szCs w:val="24"/>
        </w:rPr>
        <w:t>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casos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omissos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dirimidos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pela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Comissão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base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disposições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Lei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8.666,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1993,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demais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diplomas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legais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eventualmente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aplicáveis.</w:t>
      </w:r>
    </w:p>
    <w:p w:rsidR="00684A75" w:rsidRPr="00582519" w:rsidRDefault="00E84A60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20.1</w:t>
      </w:r>
      <w:r w:rsidR="00CA210D" w:rsidRPr="00582519">
        <w:rPr>
          <w:rFonts w:eastAsia="Times New Roman" w:cstheme="minorHAnsi"/>
          <w:b/>
          <w:color w:val="000000"/>
          <w:sz w:val="24"/>
          <w:szCs w:val="24"/>
        </w:rPr>
        <w:t>6</w:t>
      </w:r>
      <w:r w:rsidRPr="00582519">
        <w:rPr>
          <w:rFonts w:eastAsia="Times New Roman" w:cstheme="minorHAnsi"/>
          <w:b/>
          <w:color w:val="000000"/>
          <w:sz w:val="24"/>
          <w:szCs w:val="24"/>
        </w:rPr>
        <w:t>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Edital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está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disponibilizado,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íntegra,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endereço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www.comprasgovernamentais.gov.br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também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poderá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lido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e/ou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obtido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endereço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D2A6D" w:rsidRPr="00582519">
        <w:rPr>
          <w:rFonts w:cstheme="minorHAnsi"/>
          <w:sz w:val="24"/>
          <w:szCs w:val="24"/>
        </w:rPr>
        <w:t>Avenida</w:t>
      </w:r>
      <w:r w:rsidR="00224863">
        <w:rPr>
          <w:rFonts w:cstheme="minorHAnsi"/>
          <w:sz w:val="24"/>
          <w:szCs w:val="24"/>
        </w:rPr>
        <w:t xml:space="preserve"> </w:t>
      </w:r>
      <w:r w:rsidR="005D2A6D" w:rsidRPr="00582519">
        <w:rPr>
          <w:rFonts w:cstheme="minorHAnsi"/>
          <w:sz w:val="24"/>
          <w:szCs w:val="24"/>
        </w:rPr>
        <w:t>Historiador</w:t>
      </w:r>
      <w:r w:rsidR="00224863">
        <w:rPr>
          <w:rFonts w:cstheme="minorHAnsi"/>
          <w:sz w:val="24"/>
          <w:szCs w:val="24"/>
        </w:rPr>
        <w:t xml:space="preserve"> </w:t>
      </w:r>
      <w:r w:rsidR="005D2A6D" w:rsidRPr="00582519">
        <w:rPr>
          <w:rFonts w:cstheme="minorHAnsi"/>
          <w:sz w:val="24"/>
          <w:szCs w:val="24"/>
        </w:rPr>
        <w:t>Rubens</w:t>
      </w:r>
      <w:r w:rsidR="00224863">
        <w:rPr>
          <w:rFonts w:cstheme="minorHAnsi"/>
          <w:sz w:val="24"/>
          <w:szCs w:val="24"/>
        </w:rPr>
        <w:t xml:space="preserve"> </w:t>
      </w:r>
      <w:r w:rsidR="005D2A6D" w:rsidRPr="00582519">
        <w:rPr>
          <w:rFonts w:cstheme="minorHAnsi"/>
          <w:sz w:val="24"/>
          <w:szCs w:val="24"/>
        </w:rPr>
        <w:t>de</w:t>
      </w:r>
      <w:r w:rsidR="00224863">
        <w:rPr>
          <w:rFonts w:cstheme="minorHAnsi"/>
          <w:sz w:val="24"/>
          <w:szCs w:val="24"/>
        </w:rPr>
        <w:t xml:space="preserve"> </w:t>
      </w:r>
      <w:r w:rsidR="005D2A6D" w:rsidRPr="00582519">
        <w:rPr>
          <w:rFonts w:cstheme="minorHAnsi"/>
          <w:sz w:val="24"/>
          <w:szCs w:val="24"/>
        </w:rPr>
        <w:t>Mendonça,</w:t>
      </w:r>
      <w:r w:rsidR="00224863">
        <w:rPr>
          <w:rFonts w:cstheme="minorHAnsi"/>
          <w:sz w:val="24"/>
          <w:szCs w:val="24"/>
        </w:rPr>
        <w:t xml:space="preserve"> </w:t>
      </w:r>
      <w:r w:rsidR="005D2A6D" w:rsidRPr="00582519">
        <w:rPr>
          <w:rFonts w:cstheme="minorHAnsi"/>
          <w:sz w:val="24"/>
          <w:szCs w:val="24"/>
        </w:rPr>
        <w:t>1.205,</w:t>
      </w:r>
      <w:r w:rsidR="00224863">
        <w:rPr>
          <w:rFonts w:cstheme="minorHAnsi"/>
          <w:sz w:val="24"/>
          <w:szCs w:val="24"/>
        </w:rPr>
        <w:t xml:space="preserve"> </w:t>
      </w:r>
      <w:r w:rsidR="005D2A6D" w:rsidRPr="00582519">
        <w:rPr>
          <w:rFonts w:cstheme="minorHAnsi"/>
          <w:sz w:val="24"/>
          <w:szCs w:val="24"/>
        </w:rPr>
        <w:t>Bairro</w:t>
      </w:r>
      <w:r w:rsidR="00224863">
        <w:rPr>
          <w:rFonts w:cstheme="minorHAnsi"/>
          <w:sz w:val="24"/>
          <w:szCs w:val="24"/>
        </w:rPr>
        <w:t xml:space="preserve"> </w:t>
      </w:r>
      <w:r w:rsidR="005D2A6D" w:rsidRPr="00582519">
        <w:rPr>
          <w:rFonts w:cstheme="minorHAnsi"/>
          <w:sz w:val="24"/>
          <w:szCs w:val="24"/>
        </w:rPr>
        <w:t>Baú,</w:t>
      </w:r>
      <w:r w:rsidR="00224863">
        <w:rPr>
          <w:rFonts w:cstheme="minorHAnsi"/>
          <w:sz w:val="24"/>
          <w:szCs w:val="24"/>
        </w:rPr>
        <w:t xml:space="preserve"> </w:t>
      </w:r>
      <w:r w:rsidR="00F91990" w:rsidRPr="00582519">
        <w:rPr>
          <w:rFonts w:cstheme="minorHAnsi"/>
          <w:sz w:val="24"/>
          <w:szCs w:val="24"/>
        </w:rPr>
        <w:t>Cuiabá-MT</w:t>
      </w:r>
      <w:r w:rsidR="005D2A6D" w:rsidRPr="00582519">
        <w:rPr>
          <w:rFonts w:cstheme="minorHAnsi"/>
          <w:sz w:val="24"/>
          <w:szCs w:val="24"/>
        </w:rPr>
        <w:t>,</w:t>
      </w:r>
      <w:r w:rsidR="00224863">
        <w:rPr>
          <w:rFonts w:cstheme="minorHAnsi"/>
          <w:sz w:val="24"/>
          <w:szCs w:val="24"/>
        </w:rPr>
        <w:t xml:space="preserve"> </w:t>
      </w:r>
      <w:r w:rsidR="005D2A6D" w:rsidRPr="00582519">
        <w:rPr>
          <w:rFonts w:cstheme="minorHAnsi"/>
          <w:sz w:val="24"/>
          <w:szCs w:val="24"/>
        </w:rPr>
        <w:t>CEP</w:t>
      </w:r>
      <w:r w:rsidR="00224863">
        <w:rPr>
          <w:rFonts w:cstheme="minorHAnsi"/>
          <w:sz w:val="24"/>
          <w:szCs w:val="24"/>
        </w:rPr>
        <w:t xml:space="preserve"> </w:t>
      </w:r>
      <w:r w:rsidR="005D2A6D" w:rsidRPr="00582519">
        <w:rPr>
          <w:rFonts w:cstheme="minorHAnsi"/>
          <w:sz w:val="24"/>
          <w:szCs w:val="24"/>
        </w:rPr>
        <w:t>78.008-902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úteis,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horário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08:00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horas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às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16:00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horas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(segunda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sexta-feira),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mesmo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endereço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período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autos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processo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administrativo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permanecerão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vista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franqueada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interessados.</w:t>
      </w:r>
    </w:p>
    <w:p w:rsidR="00684A75" w:rsidRPr="00582519" w:rsidRDefault="00E84A60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20.1</w:t>
      </w:r>
      <w:r w:rsidR="00CA210D" w:rsidRPr="00582519">
        <w:rPr>
          <w:rFonts w:eastAsia="Times New Roman" w:cstheme="minorHAnsi"/>
          <w:b/>
          <w:color w:val="000000"/>
          <w:sz w:val="24"/>
          <w:szCs w:val="24"/>
        </w:rPr>
        <w:t>7</w:t>
      </w:r>
      <w:r w:rsidRPr="00582519">
        <w:rPr>
          <w:rFonts w:eastAsia="Times New Roman" w:cstheme="minorHAnsi"/>
          <w:b/>
          <w:color w:val="000000"/>
          <w:sz w:val="24"/>
          <w:szCs w:val="24"/>
        </w:rPr>
        <w:t>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foro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dirimir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questões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relativas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FE0C7F" w:rsidRPr="00582519">
        <w:rPr>
          <w:rFonts w:eastAsia="Times New Roman" w:cstheme="minorHAnsi"/>
          <w:color w:val="000000"/>
          <w:sz w:val="24"/>
          <w:szCs w:val="24"/>
        </w:rPr>
        <w:t>presente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FE0C7F" w:rsidRPr="00582519">
        <w:rPr>
          <w:rFonts w:eastAsia="Times New Roman" w:cstheme="minorHAnsi"/>
          <w:color w:val="000000"/>
          <w:sz w:val="24"/>
          <w:szCs w:val="24"/>
        </w:rPr>
        <w:t>Edital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FE0C7F" w:rsidRPr="00582519">
        <w:rPr>
          <w:rFonts w:eastAsia="Times New Roman" w:cstheme="minorHAnsi"/>
          <w:color w:val="000000"/>
          <w:sz w:val="24"/>
          <w:szCs w:val="24"/>
        </w:rPr>
        <w:t>será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FE0C7F" w:rsidRPr="00582519">
        <w:rPr>
          <w:rFonts w:eastAsia="Times New Roman" w:cstheme="minorHAnsi"/>
          <w:color w:val="000000"/>
          <w:sz w:val="24"/>
          <w:szCs w:val="24"/>
        </w:rPr>
        <w:t>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FE0C7F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FE0C7F" w:rsidRPr="00582519">
        <w:rPr>
          <w:rFonts w:eastAsia="Times New Roman" w:cstheme="minorHAnsi"/>
          <w:color w:val="000000"/>
          <w:sz w:val="24"/>
          <w:szCs w:val="24"/>
        </w:rPr>
        <w:t>Seção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Judiciária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D2A6D" w:rsidRPr="00582519">
        <w:rPr>
          <w:rFonts w:eastAsia="Times New Roman" w:cstheme="minorHAnsi"/>
          <w:color w:val="000000"/>
          <w:sz w:val="24"/>
          <w:szCs w:val="24"/>
        </w:rPr>
        <w:t>Cuiabá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/</w:t>
      </w:r>
      <w:r w:rsidR="005D2A6D" w:rsidRPr="00582519">
        <w:rPr>
          <w:rFonts w:eastAsia="Times New Roman" w:cstheme="minorHAnsi"/>
          <w:color w:val="000000"/>
          <w:sz w:val="24"/>
          <w:szCs w:val="24"/>
        </w:rPr>
        <w:t>MT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-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Justiça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Federal,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exclusão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qualquer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outro,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por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mais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privilegiado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que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seja.</w:t>
      </w:r>
    </w:p>
    <w:p w:rsidR="00684A75" w:rsidRPr="00582519" w:rsidRDefault="00E84A60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20.1</w:t>
      </w:r>
      <w:r w:rsidR="00CA210D" w:rsidRPr="00582519">
        <w:rPr>
          <w:rFonts w:eastAsia="Times New Roman" w:cstheme="minorHAnsi"/>
          <w:b/>
          <w:color w:val="000000"/>
          <w:sz w:val="24"/>
          <w:szCs w:val="24"/>
        </w:rPr>
        <w:t>8</w:t>
      </w:r>
      <w:r w:rsidRPr="00582519">
        <w:rPr>
          <w:rFonts w:eastAsia="Times New Roman" w:cstheme="minorHAnsi"/>
          <w:b/>
          <w:color w:val="000000"/>
          <w:sz w:val="24"/>
          <w:szCs w:val="24"/>
        </w:rPr>
        <w:t>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Integram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este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Edital,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para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todos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fins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efeitos,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seguintes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anexos:</w:t>
      </w:r>
    </w:p>
    <w:p w:rsidR="00CA210D" w:rsidRPr="00582519" w:rsidRDefault="00CA210D" w:rsidP="00224863">
      <w:pPr>
        <w:spacing w:after="0" w:line="240" w:lineRule="auto"/>
        <w:ind w:right="120"/>
        <w:jc w:val="both"/>
        <w:rPr>
          <w:rFonts w:eastAsia="Times New Roman" w:cstheme="minorHAnsi"/>
          <w:b/>
          <w:color w:val="000000"/>
          <w:sz w:val="24"/>
          <w:szCs w:val="24"/>
        </w:rPr>
      </w:pPr>
    </w:p>
    <w:p w:rsidR="00684A75" w:rsidRPr="00582519" w:rsidRDefault="00E84A60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20.1</w:t>
      </w:r>
      <w:r w:rsidR="00CA210D" w:rsidRPr="00582519">
        <w:rPr>
          <w:rFonts w:eastAsia="Times New Roman" w:cstheme="minorHAnsi"/>
          <w:b/>
          <w:color w:val="000000"/>
          <w:sz w:val="24"/>
          <w:szCs w:val="24"/>
        </w:rPr>
        <w:t>8.1</w:t>
      </w:r>
      <w:r w:rsidRPr="00582519">
        <w:rPr>
          <w:rFonts w:eastAsia="Times New Roman" w:cstheme="minorHAnsi"/>
          <w:b/>
          <w:color w:val="000000"/>
          <w:sz w:val="24"/>
          <w:szCs w:val="24"/>
        </w:rPr>
        <w:t>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Projeto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Básico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seus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anexos;</w:t>
      </w:r>
    </w:p>
    <w:p w:rsidR="00684A75" w:rsidRPr="00582519" w:rsidRDefault="00CA210D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20.18.2.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Anexo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C81DF9">
        <w:rPr>
          <w:rFonts w:eastAsia="Times New Roman" w:cstheme="minorHAnsi"/>
          <w:color w:val="000000"/>
          <w:sz w:val="24"/>
          <w:szCs w:val="24"/>
        </w:rPr>
        <w:t>I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–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Minuta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Termo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b/>
          <w:color w:val="000000"/>
          <w:sz w:val="24"/>
          <w:szCs w:val="24"/>
        </w:rPr>
        <w:t>Contrato;</w:t>
      </w:r>
    </w:p>
    <w:p w:rsidR="00684A75" w:rsidRPr="00582519" w:rsidRDefault="00CA210D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20.18.3.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Anexo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CD2308">
        <w:rPr>
          <w:rFonts w:eastAsia="Times New Roman" w:cstheme="minorHAnsi"/>
          <w:color w:val="000000"/>
          <w:sz w:val="24"/>
          <w:szCs w:val="24"/>
        </w:rPr>
        <w:t>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–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Modelo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Declaração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cumprimento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disposto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no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inciso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XXXIII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art.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7º,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Constituição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Federal;</w:t>
      </w:r>
    </w:p>
    <w:p w:rsidR="00684A75" w:rsidRPr="00582519" w:rsidRDefault="00CA210D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20.18.4.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Anexo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CD2308">
        <w:rPr>
          <w:rFonts w:eastAsia="Times New Roman" w:cstheme="minorHAnsi"/>
          <w:color w:val="000000"/>
          <w:sz w:val="24"/>
          <w:szCs w:val="24"/>
        </w:rPr>
        <w:t>B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-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Modelos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declaração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elaboração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independente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proposta;</w:t>
      </w:r>
    </w:p>
    <w:p w:rsidR="00684A75" w:rsidRPr="00582519" w:rsidRDefault="00CA210D" w:rsidP="0022486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b/>
          <w:color w:val="000000"/>
          <w:sz w:val="24"/>
          <w:szCs w:val="24"/>
        </w:rPr>
        <w:t>20.18.5.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Anexo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CD2308">
        <w:rPr>
          <w:rFonts w:eastAsia="Times New Roman" w:cstheme="minorHAnsi"/>
          <w:color w:val="000000"/>
          <w:sz w:val="24"/>
          <w:szCs w:val="24"/>
        </w:rPr>
        <w:t>C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-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Modelo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declaração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inexistência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fato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superveniente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impeditivo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da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habilitação;</w:t>
      </w:r>
    </w:p>
    <w:p w:rsidR="00856272" w:rsidRPr="00582519" w:rsidRDefault="00856272" w:rsidP="00224863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</w:p>
    <w:p w:rsidR="00684A75" w:rsidRPr="00582519" w:rsidRDefault="005D2A6D" w:rsidP="00224863">
      <w:pPr>
        <w:spacing w:after="0" w:line="240" w:lineRule="auto"/>
        <w:jc w:val="center"/>
        <w:rPr>
          <w:rFonts w:eastAsia="Times New Roman" w:cstheme="minorHAnsi"/>
          <w:color w:val="000000"/>
          <w:sz w:val="24"/>
          <w:szCs w:val="24"/>
        </w:rPr>
      </w:pPr>
      <w:r w:rsidRPr="00582519">
        <w:rPr>
          <w:rFonts w:eastAsia="Times New Roman" w:cstheme="minorHAnsi"/>
          <w:color w:val="000000"/>
          <w:sz w:val="24"/>
          <w:szCs w:val="24"/>
        </w:rPr>
        <w:t>Cuiabá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,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4C35CA">
        <w:rPr>
          <w:rFonts w:eastAsia="Times New Roman" w:cstheme="minorHAnsi"/>
          <w:color w:val="000000"/>
          <w:sz w:val="24"/>
          <w:szCs w:val="24"/>
        </w:rPr>
        <w:t>05</w:t>
      </w:r>
      <w:r w:rsidR="00CD2308">
        <w:rPr>
          <w:rFonts w:eastAsia="Times New Roman" w:cstheme="minorHAnsi"/>
          <w:color w:val="000000"/>
          <w:sz w:val="24"/>
          <w:szCs w:val="24"/>
        </w:rPr>
        <w:t xml:space="preserve"> de </w:t>
      </w:r>
      <w:r w:rsidR="004C35CA">
        <w:rPr>
          <w:rFonts w:eastAsia="Times New Roman" w:cstheme="minorHAnsi"/>
          <w:color w:val="000000"/>
          <w:sz w:val="24"/>
          <w:szCs w:val="24"/>
        </w:rPr>
        <w:t>agosto</w:t>
      </w:r>
      <w:bookmarkStart w:id="0" w:name="_GoBack"/>
      <w:bookmarkEnd w:id="0"/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92BE0" w:rsidRPr="00582519">
        <w:rPr>
          <w:rFonts w:eastAsia="Times New Roman" w:cstheme="minorHAnsi"/>
          <w:color w:val="000000"/>
          <w:sz w:val="24"/>
          <w:szCs w:val="24"/>
        </w:rPr>
        <w:t>de</w:t>
      </w:r>
      <w:r w:rsidR="0022486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92BE0" w:rsidRPr="00582519">
        <w:rPr>
          <w:rFonts w:eastAsia="Times New Roman" w:cstheme="minorHAnsi"/>
          <w:color w:val="000000"/>
          <w:sz w:val="24"/>
          <w:szCs w:val="24"/>
        </w:rPr>
        <w:t>202</w:t>
      </w:r>
      <w:r w:rsidRPr="00582519">
        <w:rPr>
          <w:rFonts w:eastAsia="Times New Roman" w:cstheme="minorHAnsi"/>
          <w:color w:val="000000"/>
          <w:sz w:val="24"/>
          <w:szCs w:val="24"/>
        </w:rPr>
        <w:t>2</w:t>
      </w:r>
      <w:r w:rsidR="00684A75" w:rsidRPr="00582519">
        <w:rPr>
          <w:rFonts w:eastAsia="Times New Roman" w:cstheme="minorHAnsi"/>
          <w:color w:val="000000"/>
          <w:sz w:val="24"/>
          <w:szCs w:val="24"/>
        </w:rPr>
        <w:t>.</w:t>
      </w:r>
    </w:p>
    <w:p w:rsidR="006869E2" w:rsidRDefault="006869E2" w:rsidP="006869E2">
      <w:pPr>
        <w:jc w:val="center"/>
        <w:rPr>
          <w:rFonts w:cstheme="minorHAnsi"/>
          <w:b/>
          <w:bCs/>
          <w:iCs/>
          <w:color w:val="000000"/>
          <w:sz w:val="24"/>
        </w:rPr>
      </w:pPr>
    </w:p>
    <w:p w:rsidR="006869E2" w:rsidRDefault="006869E2" w:rsidP="006869E2">
      <w:pPr>
        <w:jc w:val="center"/>
        <w:rPr>
          <w:rFonts w:cstheme="minorHAnsi"/>
          <w:b/>
          <w:bCs/>
          <w:iCs/>
          <w:color w:val="000000"/>
          <w:sz w:val="24"/>
        </w:rPr>
      </w:pPr>
    </w:p>
    <w:p w:rsidR="006869E2" w:rsidRDefault="006869E2" w:rsidP="006869E2">
      <w:pPr>
        <w:jc w:val="center"/>
        <w:rPr>
          <w:rFonts w:cstheme="minorHAnsi"/>
          <w:b/>
          <w:bCs/>
          <w:iCs/>
          <w:color w:val="000000"/>
          <w:sz w:val="24"/>
        </w:rPr>
      </w:pPr>
      <w:r w:rsidRPr="00664EFC">
        <w:rPr>
          <w:rFonts w:cstheme="minorHAnsi"/>
          <w:b/>
          <w:bCs/>
          <w:iCs/>
          <w:color w:val="000000"/>
          <w:sz w:val="24"/>
        </w:rPr>
        <w:t>Assinatura da autoridade competente</w:t>
      </w:r>
    </w:p>
    <w:p w:rsidR="006869E2" w:rsidRDefault="006869E2" w:rsidP="006869E2">
      <w:pPr>
        <w:jc w:val="center"/>
        <w:rPr>
          <w:rFonts w:cstheme="minorHAnsi"/>
          <w:sz w:val="24"/>
        </w:rPr>
      </w:pPr>
    </w:p>
    <w:p w:rsidR="006869E2" w:rsidRDefault="006869E2" w:rsidP="006869E2">
      <w:pPr>
        <w:spacing w:after="0" w:line="240" w:lineRule="auto"/>
        <w:jc w:val="center"/>
        <w:rPr>
          <w:rFonts w:cstheme="minorHAnsi"/>
          <w:sz w:val="24"/>
        </w:rPr>
      </w:pPr>
      <w:r>
        <w:rPr>
          <w:rFonts w:cstheme="minorHAnsi"/>
          <w:sz w:val="24"/>
        </w:rPr>
        <w:t xml:space="preserve">Sérgio </w:t>
      </w:r>
      <w:proofErr w:type="spellStart"/>
      <w:r>
        <w:rPr>
          <w:rFonts w:cstheme="minorHAnsi"/>
          <w:sz w:val="24"/>
        </w:rPr>
        <w:t>Sadao</w:t>
      </w:r>
      <w:proofErr w:type="spellEnd"/>
      <w:r>
        <w:rPr>
          <w:rFonts w:cstheme="minorHAnsi"/>
          <w:sz w:val="24"/>
        </w:rPr>
        <w:t xml:space="preserve"> Mori</w:t>
      </w:r>
    </w:p>
    <w:p w:rsidR="006869E2" w:rsidRDefault="006869E2" w:rsidP="006869E2">
      <w:pPr>
        <w:spacing w:after="0" w:line="240" w:lineRule="auto"/>
        <w:jc w:val="center"/>
        <w:rPr>
          <w:rFonts w:cstheme="minorHAnsi"/>
          <w:sz w:val="24"/>
        </w:rPr>
      </w:pPr>
      <w:r>
        <w:rPr>
          <w:rFonts w:cstheme="minorHAnsi"/>
          <w:sz w:val="24"/>
        </w:rPr>
        <w:t>Ordenador de Despesas</w:t>
      </w:r>
    </w:p>
    <w:p w:rsidR="00684A75" w:rsidRDefault="006869E2" w:rsidP="006869E2">
      <w:pPr>
        <w:spacing w:after="0" w:line="240" w:lineRule="auto"/>
        <w:jc w:val="center"/>
        <w:rPr>
          <w:rFonts w:eastAsia="Times New Roman" w:cstheme="minorHAnsi"/>
          <w:color w:val="000000"/>
          <w:sz w:val="24"/>
          <w:szCs w:val="24"/>
        </w:rPr>
      </w:pPr>
      <w:r>
        <w:rPr>
          <w:rFonts w:cstheme="minorHAnsi"/>
          <w:sz w:val="24"/>
        </w:rPr>
        <w:t>SR/PF/MT</w:t>
      </w:r>
    </w:p>
    <w:p w:rsidR="00224863" w:rsidRPr="00582519" w:rsidRDefault="00224863" w:rsidP="00224863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</w:p>
    <w:sectPr w:rsidR="00224863" w:rsidRPr="00582519" w:rsidSect="0085627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E34B2"/>
    <w:multiLevelType w:val="hybridMultilevel"/>
    <w:tmpl w:val="BDA88E1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223D9"/>
    <w:multiLevelType w:val="multilevel"/>
    <w:tmpl w:val="F26CC8D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BB6337"/>
    <w:multiLevelType w:val="hybridMultilevel"/>
    <w:tmpl w:val="253481F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64227"/>
    <w:multiLevelType w:val="hybridMultilevel"/>
    <w:tmpl w:val="0B0AFD8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270E6"/>
    <w:multiLevelType w:val="hybridMultilevel"/>
    <w:tmpl w:val="03F29BB8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A538C8"/>
    <w:multiLevelType w:val="hybridMultilevel"/>
    <w:tmpl w:val="049E60A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EC0228"/>
    <w:multiLevelType w:val="hybridMultilevel"/>
    <w:tmpl w:val="E7B6F1C2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FD92E29"/>
    <w:multiLevelType w:val="hybridMultilevel"/>
    <w:tmpl w:val="D6ECC9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590396"/>
    <w:multiLevelType w:val="hybridMultilevel"/>
    <w:tmpl w:val="8842DC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1DD361E"/>
    <w:multiLevelType w:val="multilevel"/>
    <w:tmpl w:val="873683CC"/>
    <w:lvl w:ilvl="0">
      <w:start w:val="1"/>
      <w:numFmt w:val="decimal"/>
      <w:pStyle w:val="Nivel10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567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63381740"/>
    <w:multiLevelType w:val="multilevel"/>
    <w:tmpl w:val="53C64AA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D813E43"/>
    <w:multiLevelType w:val="hybridMultilevel"/>
    <w:tmpl w:val="A9FEFD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1C7977"/>
    <w:multiLevelType w:val="hybridMultilevel"/>
    <w:tmpl w:val="3628FF0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7"/>
  </w:num>
  <w:num w:numId="4">
    <w:abstractNumId w:val="5"/>
  </w:num>
  <w:num w:numId="5">
    <w:abstractNumId w:val="2"/>
  </w:num>
  <w:num w:numId="6">
    <w:abstractNumId w:val="10"/>
  </w:num>
  <w:num w:numId="7">
    <w:abstractNumId w:val="12"/>
  </w:num>
  <w:num w:numId="8">
    <w:abstractNumId w:val="6"/>
  </w:num>
  <w:num w:numId="9">
    <w:abstractNumId w:val="4"/>
  </w:num>
  <w:num w:numId="10">
    <w:abstractNumId w:val="13"/>
  </w:num>
  <w:num w:numId="11">
    <w:abstractNumId w:val="8"/>
  </w:num>
  <w:num w:numId="12">
    <w:abstractNumId w:val="0"/>
  </w:num>
  <w:num w:numId="13">
    <w:abstractNumId w:val="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9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A75"/>
    <w:rsid w:val="00003893"/>
    <w:rsid w:val="000072D4"/>
    <w:rsid w:val="00041924"/>
    <w:rsid w:val="00097395"/>
    <w:rsid w:val="000F1196"/>
    <w:rsid w:val="000F6490"/>
    <w:rsid w:val="001208B8"/>
    <w:rsid w:val="001C4C1A"/>
    <w:rsid w:val="002058B4"/>
    <w:rsid w:val="00224863"/>
    <w:rsid w:val="00242E24"/>
    <w:rsid w:val="0026174D"/>
    <w:rsid w:val="00277CCA"/>
    <w:rsid w:val="00287094"/>
    <w:rsid w:val="002C1E9C"/>
    <w:rsid w:val="002F7452"/>
    <w:rsid w:val="0032118C"/>
    <w:rsid w:val="00334803"/>
    <w:rsid w:val="00351C69"/>
    <w:rsid w:val="003A4367"/>
    <w:rsid w:val="003B3940"/>
    <w:rsid w:val="00441468"/>
    <w:rsid w:val="00453678"/>
    <w:rsid w:val="00465777"/>
    <w:rsid w:val="004725D4"/>
    <w:rsid w:val="0047697E"/>
    <w:rsid w:val="004B6E42"/>
    <w:rsid w:val="004C35CA"/>
    <w:rsid w:val="004C3D35"/>
    <w:rsid w:val="00553BF3"/>
    <w:rsid w:val="00582519"/>
    <w:rsid w:val="005D2A6D"/>
    <w:rsid w:val="005E060D"/>
    <w:rsid w:val="005E099A"/>
    <w:rsid w:val="005F7E30"/>
    <w:rsid w:val="00664FC7"/>
    <w:rsid w:val="006712B9"/>
    <w:rsid w:val="00684A75"/>
    <w:rsid w:val="006869E2"/>
    <w:rsid w:val="00692BE0"/>
    <w:rsid w:val="006B28F7"/>
    <w:rsid w:val="006E65A3"/>
    <w:rsid w:val="006F08BC"/>
    <w:rsid w:val="007242E6"/>
    <w:rsid w:val="007E53A9"/>
    <w:rsid w:val="00856272"/>
    <w:rsid w:val="008C16B0"/>
    <w:rsid w:val="009610FF"/>
    <w:rsid w:val="00980C56"/>
    <w:rsid w:val="0098186F"/>
    <w:rsid w:val="009A36C0"/>
    <w:rsid w:val="009B79B8"/>
    <w:rsid w:val="00A01654"/>
    <w:rsid w:val="00A02EB5"/>
    <w:rsid w:val="00A05389"/>
    <w:rsid w:val="00A14332"/>
    <w:rsid w:val="00A15156"/>
    <w:rsid w:val="00A331FE"/>
    <w:rsid w:val="00A436E1"/>
    <w:rsid w:val="00A879BB"/>
    <w:rsid w:val="00AA5362"/>
    <w:rsid w:val="00AB6FA0"/>
    <w:rsid w:val="00AC02A9"/>
    <w:rsid w:val="00AF24AE"/>
    <w:rsid w:val="00B70BDA"/>
    <w:rsid w:val="00B85550"/>
    <w:rsid w:val="00B9361F"/>
    <w:rsid w:val="00BE1F1A"/>
    <w:rsid w:val="00BE4FC1"/>
    <w:rsid w:val="00C23E88"/>
    <w:rsid w:val="00C50387"/>
    <w:rsid w:val="00C81DF9"/>
    <w:rsid w:val="00CA210D"/>
    <w:rsid w:val="00CD2308"/>
    <w:rsid w:val="00D20801"/>
    <w:rsid w:val="00D6206F"/>
    <w:rsid w:val="00DC5623"/>
    <w:rsid w:val="00DE4488"/>
    <w:rsid w:val="00DF2B9D"/>
    <w:rsid w:val="00E06321"/>
    <w:rsid w:val="00E50439"/>
    <w:rsid w:val="00E84A60"/>
    <w:rsid w:val="00EA1AE4"/>
    <w:rsid w:val="00EC3841"/>
    <w:rsid w:val="00F34A80"/>
    <w:rsid w:val="00F91990"/>
    <w:rsid w:val="00FE0C7F"/>
    <w:rsid w:val="00FF108F"/>
    <w:rsid w:val="00FF4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922AB"/>
  <w15:docId w15:val="{3FCB0F35-E133-40F1-8B58-4B50B9698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F4418"/>
  </w:style>
  <w:style w:type="paragraph" w:styleId="Ttulo1">
    <w:name w:val="heading 1"/>
    <w:basedOn w:val="Normal"/>
    <w:next w:val="Normal"/>
    <w:link w:val="Ttulo1Char"/>
    <w:uiPriority w:val="9"/>
    <w:qFormat/>
    <w:rsid w:val="008C16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684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684A7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84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centralizado">
    <w:name w:val="tabela_texto_centralizado"/>
    <w:basedOn w:val="Normal"/>
    <w:rsid w:val="00684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">
    <w:name w:val="texto_justificado"/>
    <w:basedOn w:val="Normal"/>
    <w:rsid w:val="00684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temnivel1">
    <w:name w:val="item_nivel1"/>
    <w:basedOn w:val="Normal"/>
    <w:rsid w:val="00684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temnivel2">
    <w:name w:val="item_nivel2"/>
    <w:basedOn w:val="Normal"/>
    <w:rsid w:val="00684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temnivel3">
    <w:name w:val="item_nivel3"/>
    <w:basedOn w:val="Normal"/>
    <w:rsid w:val="00684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temnivel4">
    <w:name w:val="item_nivel4"/>
    <w:basedOn w:val="Normal"/>
    <w:rsid w:val="00684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centralizado">
    <w:name w:val="texto_centralizado"/>
    <w:basedOn w:val="Normal"/>
    <w:rsid w:val="00684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nfase">
    <w:name w:val="Emphasis"/>
    <w:basedOn w:val="Fontepargpadro"/>
    <w:uiPriority w:val="20"/>
    <w:qFormat/>
    <w:rsid w:val="00684A75"/>
    <w:rPr>
      <w:i/>
      <w:iCs/>
    </w:rPr>
  </w:style>
  <w:style w:type="paragraph" w:customStyle="1" w:styleId="textocentralizadomaiusculasnegrito">
    <w:name w:val="texto_centralizado_maiusculas_negrito"/>
    <w:basedOn w:val="Normal"/>
    <w:rsid w:val="00684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alinhadodireita">
    <w:name w:val="tabela_texto_alinhado_direita"/>
    <w:basedOn w:val="Normal"/>
    <w:rsid w:val="00684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34"/>
    <w:qFormat/>
    <w:rsid w:val="0047697E"/>
    <w:pPr>
      <w:ind w:left="720"/>
      <w:contextualSpacing/>
    </w:pPr>
  </w:style>
  <w:style w:type="paragraph" w:customStyle="1" w:styleId="Nivel10">
    <w:name w:val="Nivel1"/>
    <w:basedOn w:val="Ttulo1"/>
    <w:next w:val="Normal"/>
    <w:qFormat/>
    <w:rsid w:val="008C16B0"/>
    <w:pPr>
      <w:numPr>
        <w:numId w:val="6"/>
      </w:numPr>
      <w:spacing w:after="120"/>
      <w:jc w:val="both"/>
    </w:pPr>
    <w:rPr>
      <w:rFonts w:ascii="Arial" w:hAnsi="Arial" w:cs="Times New Roman"/>
      <w:bCs w:val="0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8C16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itao">
    <w:name w:val="Quote"/>
    <w:basedOn w:val="Normal"/>
    <w:next w:val="Normal"/>
    <w:link w:val="CitaoChar"/>
    <w:qFormat/>
    <w:rsid w:val="003B3940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  <w:sz w:val="20"/>
      <w:szCs w:val="24"/>
      <w:lang w:eastAsia="en-US"/>
    </w:rPr>
  </w:style>
  <w:style w:type="character" w:customStyle="1" w:styleId="CitaoChar">
    <w:name w:val="Citação Char"/>
    <w:basedOn w:val="Fontepargpadro"/>
    <w:link w:val="Citao"/>
    <w:rsid w:val="003B3940"/>
    <w:rPr>
      <w:rFonts w:ascii="Ecofont_Spranq_eco_Sans" w:eastAsia="Calibri" w:hAnsi="Ecofont_Spranq_eco_Sans" w:cs="Tahoma"/>
      <w:i/>
      <w:iCs/>
      <w:color w:val="000000"/>
      <w:sz w:val="20"/>
      <w:szCs w:val="24"/>
      <w:shd w:val="clear" w:color="auto" w:fill="FFFFCC"/>
      <w:lang w:eastAsia="en-US"/>
    </w:rPr>
  </w:style>
  <w:style w:type="paragraph" w:styleId="Cabealho">
    <w:name w:val="header"/>
    <w:aliases w:val="Heading 1a,Cabeçalho superior,hd,he,h,HeaderNN"/>
    <w:basedOn w:val="Normal"/>
    <w:link w:val="CabealhoChar"/>
    <w:rsid w:val="003B3940"/>
    <w:pPr>
      <w:tabs>
        <w:tab w:val="center" w:pos="4419"/>
        <w:tab w:val="right" w:pos="88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abealhoChar">
    <w:name w:val="Cabeçalho Char"/>
    <w:aliases w:val="Heading 1a Char,Cabeçalho superior Char,hd Char,he Char,h Char,HeaderNN Char"/>
    <w:basedOn w:val="Fontepargpadro"/>
    <w:link w:val="Cabealho"/>
    <w:rsid w:val="003B3940"/>
    <w:rPr>
      <w:rFonts w:ascii="Times New Roman" w:eastAsia="Times New Roman" w:hAnsi="Times New Roman" w:cs="Times New Roman"/>
      <w:sz w:val="20"/>
      <w:szCs w:val="20"/>
    </w:rPr>
  </w:style>
  <w:style w:type="character" w:customStyle="1" w:styleId="Manoel">
    <w:name w:val="Manoel"/>
    <w:qFormat/>
    <w:rsid w:val="003B3940"/>
    <w:rPr>
      <w:rFonts w:ascii="Arial" w:hAnsi="Arial" w:cs="Arial"/>
      <w:color w:val="7030A0"/>
      <w:sz w:val="20"/>
    </w:rPr>
  </w:style>
  <w:style w:type="paragraph" w:customStyle="1" w:styleId="Nivel2">
    <w:name w:val="Nivel 2"/>
    <w:link w:val="Nivel2Char"/>
    <w:qFormat/>
    <w:rsid w:val="009A36C0"/>
    <w:pPr>
      <w:numPr>
        <w:ilvl w:val="1"/>
        <w:numId w:val="14"/>
      </w:numPr>
      <w:spacing w:before="120" w:after="120"/>
      <w:jc w:val="both"/>
    </w:pPr>
    <w:rPr>
      <w:rFonts w:ascii="Ecofont_Spranq_eco_Sans" w:eastAsia="Arial Unicode MS" w:hAnsi="Ecofont_Spranq_eco_Sans" w:cs="Times New Roman"/>
      <w:sz w:val="20"/>
      <w:szCs w:val="20"/>
    </w:rPr>
  </w:style>
  <w:style w:type="paragraph" w:customStyle="1" w:styleId="Nivel1">
    <w:name w:val="Nivel 1"/>
    <w:basedOn w:val="Nivel2"/>
    <w:next w:val="Nivel2"/>
    <w:qFormat/>
    <w:rsid w:val="009A36C0"/>
    <w:pPr>
      <w:numPr>
        <w:ilvl w:val="0"/>
      </w:numPr>
      <w:tabs>
        <w:tab w:val="num" w:pos="360"/>
        <w:tab w:val="num" w:pos="720"/>
      </w:tabs>
      <w:ind w:left="858" w:hanging="432"/>
    </w:pPr>
    <w:rPr>
      <w:rFonts w:cs="Arial"/>
      <w:b/>
    </w:rPr>
  </w:style>
  <w:style w:type="paragraph" w:customStyle="1" w:styleId="Nivel3">
    <w:name w:val="Nivel 3"/>
    <w:basedOn w:val="Nivel2"/>
    <w:link w:val="Nivel3Char"/>
    <w:qFormat/>
    <w:rsid w:val="009A36C0"/>
    <w:pPr>
      <w:numPr>
        <w:ilvl w:val="2"/>
      </w:numPr>
      <w:tabs>
        <w:tab w:val="num" w:pos="360"/>
      </w:tabs>
    </w:pPr>
    <w:rPr>
      <w:rFonts w:cs="Arial"/>
      <w:color w:val="000000"/>
    </w:rPr>
  </w:style>
  <w:style w:type="paragraph" w:customStyle="1" w:styleId="Nivel4">
    <w:name w:val="Nivel 4"/>
    <w:basedOn w:val="Nivel3"/>
    <w:qFormat/>
    <w:rsid w:val="009A36C0"/>
    <w:pPr>
      <w:numPr>
        <w:ilvl w:val="3"/>
      </w:numPr>
      <w:tabs>
        <w:tab w:val="num" w:pos="360"/>
        <w:tab w:val="num" w:pos="2880"/>
      </w:tabs>
      <w:ind w:left="2880" w:hanging="360"/>
    </w:pPr>
    <w:rPr>
      <w:color w:val="auto"/>
    </w:rPr>
  </w:style>
  <w:style w:type="paragraph" w:customStyle="1" w:styleId="Nivel5">
    <w:name w:val="Nivel 5"/>
    <w:basedOn w:val="Nivel4"/>
    <w:qFormat/>
    <w:rsid w:val="009A36C0"/>
    <w:pPr>
      <w:numPr>
        <w:ilvl w:val="4"/>
      </w:numPr>
      <w:tabs>
        <w:tab w:val="num" w:pos="360"/>
        <w:tab w:val="num" w:pos="2880"/>
        <w:tab w:val="num" w:pos="3600"/>
      </w:tabs>
      <w:ind w:left="3600" w:hanging="360"/>
    </w:pPr>
  </w:style>
  <w:style w:type="character" w:customStyle="1" w:styleId="Nivel2Char">
    <w:name w:val="Nivel 2 Char"/>
    <w:basedOn w:val="Fontepargpadro"/>
    <w:link w:val="Nivel2"/>
    <w:rsid w:val="009A36C0"/>
    <w:rPr>
      <w:rFonts w:ascii="Ecofont_Spranq_eco_Sans" w:eastAsia="Arial Unicode MS" w:hAnsi="Ecofont_Spranq_eco_Sans" w:cs="Times New Roman"/>
      <w:sz w:val="20"/>
      <w:szCs w:val="20"/>
    </w:rPr>
  </w:style>
  <w:style w:type="character" w:customStyle="1" w:styleId="Nivel3Char">
    <w:name w:val="Nivel 3 Char"/>
    <w:basedOn w:val="Fontepargpadro"/>
    <w:link w:val="Nivel3"/>
    <w:rsid w:val="009A36C0"/>
    <w:rPr>
      <w:rFonts w:ascii="Ecofont_Spranq_eco_Sans" w:eastAsia="Arial Unicode MS" w:hAnsi="Ecofont_Spranq_eco_Sans" w:cs="Arial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7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046B3-8C4B-4AA9-8489-396CCC54D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13</Pages>
  <Words>6856</Words>
  <Characters>37027</Characters>
  <Application>Microsoft Office Word</Application>
  <DocSecurity>0</DocSecurity>
  <Lines>308</Lines>
  <Paragraphs>87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eliezer.egs</dc:creator>
  <cp:lastModifiedBy>Eliezer Gentil de Souza</cp:lastModifiedBy>
  <cp:revision>16</cp:revision>
  <dcterms:created xsi:type="dcterms:W3CDTF">2022-05-19T16:32:00Z</dcterms:created>
  <dcterms:modified xsi:type="dcterms:W3CDTF">2022-08-05T16:39:00Z</dcterms:modified>
</cp:coreProperties>
</file>